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6F2D9" w14:textId="147C6C3F" w:rsidR="00001A31" w:rsidRDefault="00140BFB">
      <w:pPr>
        <w:spacing w:after="24"/>
        <w:rPr>
          <w:b/>
          <w:sz w:val="24"/>
        </w:rPr>
      </w:pPr>
      <w:r>
        <w:rPr>
          <w:b/>
          <w:sz w:val="24"/>
        </w:rPr>
        <w:t>::</w:t>
      </w:r>
      <w:r w:rsidR="007A368A">
        <w:rPr>
          <w:b/>
          <w:sz w:val="24"/>
        </w:rPr>
        <w:t xml:space="preserve"> </w:t>
      </w:r>
    </w:p>
    <w:tbl>
      <w:tblPr>
        <w:tblStyle w:val="TableGrid0"/>
        <w:tblpPr w:leftFromText="180" w:rightFromText="180" w:vertAnchor="page" w:horzAnchor="page" w:tblpX="676" w:tblpY="2836"/>
        <w:tblW w:w="9464" w:type="dxa"/>
        <w:tblLayout w:type="fixed"/>
        <w:tblLook w:val="04A0" w:firstRow="1" w:lastRow="0" w:firstColumn="1" w:lastColumn="0" w:noHBand="0" w:noVBand="1"/>
      </w:tblPr>
      <w:tblGrid>
        <w:gridCol w:w="1242"/>
        <w:gridCol w:w="1134"/>
        <w:gridCol w:w="2268"/>
        <w:gridCol w:w="1276"/>
        <w:gridCol w:w="1134"/>
        <w:gridCol w:w="2410"/>
      </w:tblGrid>
      <w:tr w:rsidR="00CB606C" w14:paraId="304F1BD5" w14:textId="6DD31179" w:rsidTr="01D9DCF7">
        <w:trPr>
          <w:trHeight w:val="260"/>
        </w:trPr>
        <w:tc>
          <w:tcPr>
            <w:tcW w:w="1242" w:type="dxa"/>
            <w:shd w:val="clear" w:color="auto" w:fill="F2F2F2" w:themeFill="background1" w:themeFillShade="F2"/>
          </w:tcPr>
          <w:p w14:paraId="5C672D6C" w14:textId="77777777" w:rsidR="00CB606C" w:rsidRDefault="00CB606C" w:rsidP="00CB606C">
            <w:pPr>
              <w:spacing w:after="24"/>
              <w:rPr>
                <w:b/>
                <w:sz w:val="24"/>
              </w:rPr>
            </w:pPr>
            <w:r>
              <w:rPr>
                <w:b/>
                <w:sz w:val="24"/>
              </w:rPr>
              <w:t>Attendee</w:t>
            </w:r>
          </w:p>
        </w:tc>
        <w:tc>
          <w:tcPr>
            <w:tcW w:w="1134" w:type="dxa"/>
            <w:shd w:val="clear" w:color="auto" w:fill="F2F2F2" w:themeFill="background1" w:themeFillShade="F2"/>
          </w:tcPr>
          <w:p w14:paraId="7D467F24" w14:textId="77777777" w:rsidR="00CB606C" w:rsidRDefault="00CB606C" w:rsidP="00CB606C">
            <w:pPr>
              <w:spacing w:after="24"/>
              <w:rPr>
                <w:b/>
                <w:sz w:val="24"/>
              </w:rPr>
            </w:pPr>
            <w:r>
              <w:rPr>
                <w:b/>
                <w:sz w:val="24"/>
              </w:rPr>
              <w:t>Initials</w:t>
            </w:r>
          </w:p>
        </w:tc>
        <w:tc>
          <w:tcPr>
            <w:tcW w:w="2268" w:type="dxa"/>
            <w:shd w:val="clear" w:color="auto" w:fill="F2F2F2" w:themeFill="background1" w:themeFillShade="F2"/>
          </w:tcPr>
          <w:p w14:paraId="56651285" w14:textId="77777777" w:rsidR="00CB606C" w:rsidRDefault="00CB606C" w:rsidP="00CB606C">
            <w:pPr>
              <w:spacing w:after="24"/>
              <w:rPr>
                <w:b/>
                <w:sz w:val="24"/>
              </w:rPr>
            </w:pPr>
            <w:r>
              <w:rPr>
                <w:b/>
                <w:sz w:val="24"/>
              </w:rPr>
              <w:t>Arrival / Departure</w:t>
            </w:r>
          </w:p>
        </w:tc>
        <w:tc>
          <w:tcPr>
            <w:tcW w:w="1276" w:type="dxa"/>
            <w:shd w:val="clear" w:color="auto" w:fill="F2F2F2" w:themeFill="background1" w:themeFillShade="F2"/>
          </w:tcPr>
          <w:p w14:paraId="619E694A" w14:textId="7E154F27" w:rsidR="00CB606C" w:rsidRDefault="00CB606C" w:rsidP="00CB606C">
            <w:pPr>
              <w:spacing w:after="24"/>
              <w:rPr>
                <w:b/>
                <w:sz w:val="24"/>
              </w:rPr>
            </w:pPr>
            <w:r>
              <w:rPr>
                <w:b/>
                <w:sz w:val="24"/>
              </w:rPr>
              <w:t>Attendee</w:t>
            </w:r>
          </w:p>
        </w:tc>
        <w:tc>
          <w:tcPr>
            <w:tcW w:w="1134" w:type="dxa"/>
            <w:shd w:val="clear" w:color="auto" w:fill="F2F2F2" w:themeFill="background1" w:themeFillShade="F2"/>
          </w:tcPr>
          <w:p w14:paraId="153A289B" w14:textId="128A9976" w:rsidR="00CB606C" w:rsidRDefault="00CB606C" w:rsidP="00CB606C">
            <w:pPr>
              <w:spacing w:after="24"/>
              <w:rPr>
                <w:b/>
                <w:sz w:val="24"/>
              </w:rPr>
            </w:pPr>
            <w:r>
              <w:rPr>
                <w:b/>
                <w:sz w:val="24"/>
              </w:rPr>
              <w:t>Initials</w:t>
            </w:r>
          </w:p>
        </w:tc>
        <w:tc>
          <w:tcPr>
            <w:tcW w:w="2410" w:type="dxa"/>
            <w:shd w:val="clear" w:color="auto" w:fill="F2F2F2" w:themeFill="background1" w:themeFillShade="F2"/>
          </w:tcPr>
          <w:p w14:paraId="73348B49" w14:textId="6A2DF4F1" w:rsidR="00CB606C" w:rsidRDefault="00CB606C" w:rsidP="00CB606C">
            <w:pPr>
              <w:spacing w:after="24"/>
              <w:rPr>
                <w:b/>
                <w:sz w:val="24"/>
              </w:rPr>
            </w:pPr>
            <w:r>
              <w:rPr>
                <w:b/>
                <w:sz w:val="24"/>
              </w:rPr>
              <w:t>Arrival / Departure</w:t>
            </w:r>
          </w:p>
        </w:tc>
      </w:tr>
      <w:tr w:rsidR="00CB606C" w14:paraId="64D0ED09" w14:textId="4E01F444" w:rsidTr="01D9DCF7">
        <w:trPr>
          <w:trHeight w:val="495"/>
        </w:trPr>
        <w:tc>
          <w:tcPr>
            <w:tcW w:w="1242" w:type="dxa"/>
          </w:tcPr>
          <w:p w14:paraId="65EB9471" w14:textId="1E840C51" w:rsidR="00CB606C" w:rsidRPr="00033CC3" w:rsidRDefault="3CE47EB6" w:rsidP="01D9DCF7">
            <w:pPr>
              <w:spacing w:after="24" w:line="259" w:lineRule="auto"/>
            </w:pPr>
            <w:r w:rsidRPr="01D9DCF7">
              <w:rPr>
                <w:rFonts w:ascii="Arial" w:hAnsi="Arial" w:cs="Arial"/>
                <w:b/>
                <w:bCs/>
              </w:rPr>
              <w:t>Amanda Burrows</w:t>
            </w:r>
          </w:p>
        </w:tc>
        <w:tc>
          <w:tcPr>
            <w:tcW w:w="1134" w:type="dxa"/>
          </w:tcPr>
          <w:p w14:paraId="19AA99A1" w14:textId="092E52FB" w:rsidR="00CB606C" w:rsidRPr="00033CC3" w:rsidRDefault="3CE47EB6" w:rsidP="01D9DCF7">
            <w:pPr>
              <w:spacing w:after="24"/>
              <w:rPr>
                <w:rFonts w:ascii="Arial" w:hAnsi="Arial" w:cs="Arial"/>
                <w:b/>
                <w:bCs/>
              </w:rPr>
            </w:pPr>
            <w:r w:rsidRPr="01D9DCF7">
              <w:rPr>
                <w:rFonts w:ascii="Arial" w:hAnsi="Arial" w:cs="Arial"/>
                <w:b/>
                <w:bCs/>
              </w:rPr>
              <w:t>AB</w:t>
            </w:r>
          </w:p>
        </w:tc>
        <w:tc>
          <w:tcPr>
            <w:tcW w:w="2268" w:type="dxa"/>
          </w:tcPr>
          <w:p w14:paraId="339FD14E" w14:textId="02B3C2D6" w:rsidR="00CB606C" w:rsidRPr="00033CC3" w:rsidRDefault="008B64E9" w:rsidP="01D9DCF7">
            <w:pPr>
              <w:spacing w:after="24"/>
              <w:rPr>
                <w:rFonts w:ascii="Arial" w:hAnsi="Arial" w:cs="Arial"/>
                <w:b/>
                <w:bCs/>
              </w:rPr>
            </w:pPr>
            <w:r>
              <w:rPr>
                <w:rFonts w:ascii="Arial" w:hAnsi="Arial" w:cs="Arial"/>
                <w:b/>
                <w:bCs/>
              </w:rPr>
              <w:t>4.45pm</w:t>
            </w:r>
            <w:r w:rsidR="001A53F5">
              <w:rPr>
                <w:rFonts w:ascii="Arial" w:hAnsi="Arial" w:cs="Arial"/>
                <w:b/>
                <w:bCs/>
              </w:rPr>
              <w:t>/</w:t>
            </w:r>
            <w:r w:rsidR="00166596">
              <w:rPr>
                <w:rFonts w:ascii="Arial" w:hAnsi="Arial" w:cs="Arial"/>
                <w:b/>
                <w:bCs/>
              </w:rPr>
              <w:t>7.38pm</w:t>
            </w:r>
          </w:p>
        </w:tc>
        <w:tc>
          <w:tcPr>
            <w:tcW w:w="1276" w:type="dxa"/>
          </w:tcPr>
          <w:p w14:paraId="73E22362" w14:textId="1134DCD5" w:rsidR="00CB606C" w:rsidRPr="00033CC3" w:rsidRDefault="00CB606C" w:rsidP="00CB606C">
            <w:pPr>
              <w:spacing w:after="24"/>
              <w:rPr>
                <w:rFonts w:ascii="Arial" w:hAnsi="Arial" w:cs="Arial"/>
                <w:b/>
              </w:rPr>
            </w:pPr>
            <w:r w:rsidRPr="00033CC3">
              <w:rPr>
                <w:rFonts w:ascii="Arial" w:hAnsi="Arial" w:cs="Arial"/>
                <w:b/>
              </w:rPr>
              <w:t>Ben Mitchell</w:t>
            </w:r>
          </w:p>
        </w:tc>
        <w:tc>
          <w:tcPr>
            <w:tcW w:w="1134" w:type="dxa"/>
          </w:tcPr>
          <w:p w14:paraId="45745A97" w14:textId="34088277" w:rsidR="00CB606C" w:rsidRPr="00033CC3" w:rsidRDefault="00CB606C" w:rsidP="00CB606C">
            <w:pPr>
              <w:spacing w:after="24"/>
              <w:rPr>
                <w:rFonts w:ascii="Arial" w:hAnsi="Arial" w:cs="Arial"/>
                <w:b/>
              </w:rPr>
            </w:pPr>
            <w:r w:rsidRPr="00033CC3">
              <w:rPr>
                <w:rFonts w:ascii="Arial" w:hAnsi="Arial" w:cs="Arial"/>
                <w:b/>
              </w:rPr>
              <w:t>BM</w:t>
            </w:r>
          </w:p>
        </w:tc>
        <w:tc>
          <w:tcPr>
            <w:tcW w:w="2410" w:type="dxa"/>
          </w:tcPr>
          <w:p w14:paraId="1BC43397" w14:textId="36C2D4C0" w:rsidR="00CB606C" w:rsidRPr="00033CC3" w:rsidRDefault="009A7FF4" w:rsidP="01D9DCF7">
            <w:pPr>
              <w:spacing w:after="24"/>
              <w:rPr>
                <w:rFonts w:ascii="Arial" w:hAnsi="Arial" w:cs="Arial"/>
                <w:b/>
                <w:bCs/>
              </w:rPr>
            </w:pPr>
            <w:r>
              <w:rPr>
                <w:rFonts w:ascii="Arial" w:hAnsi="Arial" w:cs="Arial"/>
                <w:b/>
                <w:bCs/>
              </w:rPr>
              <w:t>5.00pm</w:t>
            </w:r>
            <w:r w:rsidR="001A53F5">
              <w:rPr>
                <w:rFonts w:ascii="Arial" w:hAnsi="Arial" w:cs="Arial"/>
                <w:b/>
                <w:bCs/>
              </w:rPr>
              <w:t>/</w:t>
            </w:r>
            <w:r w:rsidR="00166596">
              <w:rPr>
                <w:rFonts w:ascii="Arial" w:hAnsi="Arial" w:cs="Arial"/>
                <w:b/>
                <w:bCs/>
              </w:rPr>
              <w:t>7.38pm</w:t>
            </w:r>
          </w:p>
        </w:tc>
      </w:tr>
      <w:tr w:rsidR="00CB606C" w14:paraId="25F68C92" w14:textId="18E5907A" w:rsidTr="01D9DCF7">
        <w:trPr>
          <w:trHeight w:val="487"/>
        </w:trPr>
        <w:tc>
          <w:tcPr>
            <w:tcW w:w="1242" w:type="dxa"/>
          </w:tcPr>
          <w:p w14:paraId="3E225972" w14:textId="7E7405BB" w:rsidR="00CB606C" w:rsidRPr="00033CC3" w:rsidRDefault="00CB606C" w:rsidP="00CB606C">
            <w:pPr>
              <w:spacing w:after="24"/>
              <w:rPr>
                <w:rFonts w:ascii="Arial" w:hAnsi="Arial" w:cs="Arial"/>
                <w:b/>
              </w:rPr>
            </w:pPr>
            <w:r w:rsidRPr="00033CC3">
              <w:rPr>
                <w:rFonts w:ascii="Arial" w:hAnsi="Arial" w:cs="Arial"/>
                <w:b/>
              </w:rPr>
              <w:t>Jennie Harvey</w:t>
            </w:r>
          </w:p>
        </w:tc>
        <w:tc>
          <w:tcPr>
            <w:tcW w:w="1134" w:type="dxa"/>
          </w:tcPr>
          <w:p w14:paraId="46CE48D3" w14:textId="3B588EE1" w:rsidR="00CB606C" w:rsidRPr="00033CC3" w:rsidRDefault="00CB606C" w:rsidP="00CB606C">
            <w:pPr>
              <w:spacing w:after="24"/>
              <w:rPr>
                <w:rFonts w:ascii="Arial" w:hAnsi="Arial" w:cs="Arial"/>
                <w:b/>
              </w:rPr>
            </w:pPr>
            <w:r w:rsidRPr="00033CC3">
              <w:rPr>
                <w:rFonts w:ascii="Arial" w:hAnsi="Arial" w:cs="Arial"/>
                <w:b/>
              </w:rPr>
              <w:t>JH</w:t>
            </w:r>
          </w:p>
        </w:tc>
        <w:tc>
          <w:tcPr>
            <w:tcW w:w="2268" w:type="dxa"/>
          </w:tcPr>
          <w:p w14:paraId="2E725C3E" w14:textId="5F471BF1" w:rsidR="00CB606C" w:rsidRPr="00033CC3" w:rsidRDefault="009A7FF4" w:rsidP="01D9DCF7">
            <w:pPr>
              <w:spacing w:after="24"/>
              <w:rPr>
                <w:rFonts w:ascii="Arial" w:hAnsi="Arial" w:cs="Arial"/>
                <w:b/>
                <w:bCs/>
              </w:rPr>
            </w:pPr>
            <w:r>
              <w:rPr>
                <w:rFonts w:ascii="Arial" w:hAnsi="Arial" w:cs="Arial"/>
                <w:b/>
                <w:bCs/>
              </w:rPr>
              <w:t>5.02pm</w:t>
            </w:r>
            <w:r w:rsidR="001A53F5">
              <w:rPr>
                <w:rFonts w:ascii="Arial" w:hAnsi="Arial" w:cs="Arial"/>
                <w:b/>
                <w:bCs/>
              </w:rPr>
              <w:t>/</w:t>
            </w:r>
            <w:r w:rsidR="00166596">
              <w:rPr>
                <w:rFonts w:ascii="Arial" w:hAnsi="Arial" w:cs="Arial"/>
                <w:b/>
                <w:bCs/>
              </w:rPr>
              <w:t>7.38pm</w:t>
            </w:r>
          </w:p>
        </w:tc>
        <w:tc>
          <w:tcPr>
            <w:tcW w:w="1276" w:type="dxa"/>
          </w:tcPr>
          <w:p w14:paraId="6BF71C92" w14:textId="2A2AE95B" w:rsidR="00CB606C" w:rsidRPr="00033CC3" w:rsidRDefault="19646D64" w:rsidP="01D9DCF7">
            <w:pPr>
              <w:spacing w:after="24"/>
              <w:rPr>
                <w:rFonts w:ascii="Arial" w:hAnsi="Arial" w:cs="Arial"/>
                <w:b/>
                <w:bCs/>
              </w:rPr>
            </w:pPr>
            <w:r w:rsidRPr="01D9DCF7">
              <w:rPr>
                <w:rFonts w:ascii="Arial" w:hAnsi="Arial" w:cs="Arial"/>
                <w:b/>
                <w:bCs/>
              </w:rPr>
              <w:t>Jo Wors</w:t>
            </w:r>
            <w:r w:rsidR="00115FCE">
              <w:rPr>
                <w:rFonts w:ascii="Arial" w:hAnsi="Arial" w:cs="Arial"/>
                <w:b/>
                <w:bCs/>
              </w:rPr>
              <w:t>l</w:t>
            </w:r>
            <w:r w:rsidRPr="01D9DCF7">
              <w:rPr>
                <w:rFonts w:ascii="Arial" w:hAnsi="Arial" w:cs="Arial"/>
                <w:b/>
                <w:bCs/>
              </w:rPr>
              <w:t xml:space="preserve">ey </w:t>
            </w:r>
          </w:p>
        </w:tc>
        <w:tc>
          <w:tcPr>
            <w:tcW w:w="1134" w:type="dxa"/>
          </w:tcPr>
          <w:p w14:paraId="020FFDBC" w14:textId="7FE20E11" w:rsidR="00CB606C" w:rsidRPr="00033CC3" w:rsidRDefault="5639D2C5" w:rsidP="01D9DCF7">
            <w:pPr>
              <w:spacing w:after="24"/>
              <w:rPr>
                <w:rFonts w:ascii="Arial" w:hAnsi="Arial" w:cs="Arial"/>
                <w:b/>
                <w:bCs/>
              </w:rPr>
            </w:pPr>
            <w:r w:rsidRPr="01D9DCF7">
              <w:rPr>
                <w:rFonts w:ascii="Arial" w:hAnsi="Arial" w:cs="Arial"/>
                <w:b/>
                <w:bCs/>
              </w:rPr>
              <w:t>J</w:t>
            </w:r>
            <w:r w:rsidR="2C6B8F64" w:rsidRPr="01D9DCF7">
              <w:rPr>
                <w:rFonts w:ascii="Arial" w:hAnsi="Arial" w:cs="Arial"/>
                <w:b/>
                <w:bCs/>
              </w:rPr>
              <w:t>W</w:t>
            </w:r>
          </w:p>
        </w:tc>
        <w:tc>
          <w:tcPr>
            <w:tcW w:w="2410" w:type="dxa"/>
          </w:tcPr>
          <w:p w14:paraId="3A85CFF7" w14:textId="306FAED6" w:rsidR="00CB606C" w:rsidRPr="00033CC3" w:rsidRDefault="00014105" w:rsidP="01D9DCF7">
            <w:pPr>
              <w:spacing w:after="24"/>
              <w:rPr>
                <w:rFonts w:ascii="Arial" w:hAnsi="Arial" w:cs="Arial"/>
                <w:b/>
                <w:bCs/>
              </w:rPr>
            </w:pPr>
            <w:r>
              <w:rPr>
                <w:rFonts w:ascii="Arial" w:hAnsi="Arial" w:cs="Arial"/>
                <w:b/>
                <w:bCs/>
              </w:rPr>
              <w:t>5.27pm/</w:t>
            </w:r>
            <w:r w:rsidR="0050179E">
              <w:rPr>
                <w:rFonts w:ascii="Arial" w:hAnsi="Arial" w:cs="Arial"/>
                <w:b/>
                <w:bCs/>
              </w:rPr>
              <w:t>7.30pm</w:t>
            </w:r>
          </w:p>
        </w:tc>
      </w:tr>
      <w:tr w:rsidR="00CB606C" w14:paraId="10D8BBC7" w14:textId="05650C7C" w:rsidTr="01D9DCF7">
        <w:trPr>
          <w:trHeight w:val="495"/>
        </w:trPr>
        <w:tc>
          <w:tcPr>
            <w:tcW w:w="1242" w:type="dxa"/>
          </w:tcPr>
          <w:p w14:paraId="7E7B7130" w14:textId="1D0EC979" w:rsidR="00CB606C" w:rsidRPr="00033CC3" w:rsidRDefault="2FD0E959" w:rsidP="01D9DCF7">
            <w:pPr>
              <w:spacing w:after="24"/>
              <w:rPr>
                <w:rFonts w:ascii="Arial" w:hAnsi="Arial" w:cs="Arial"/>
                <w:b/>
                <w:bCs/>
              </w:rPr>
            </w:pPr>
            <w:r w:rsidRPr="01D9DCF7">
              <w:rPr>
                <w:rFonts w:ascii="Arial" w:hAnsi="Arial" w:cs="Arial"/>
                <w:b/>
                <w:bCs/>
              </w:rPr>
              <w:t>Lorraine Ovey</w:t>
            </w:r>
          </w:p>
        </w:tc>
        <w:tc>
          <w:tcPr>
            <w:tcW w:w="1134" w:type="dxa"/>
          </w:tcPr>
          <w:p w14:paraId="60B22876" w14:textId="5045C2CB" w:rsidR="00CB606C" w:rsidRPr="00033CC3" w:rsidRDefault="2FD0E959" w:rsidP="01D9DCF7">
            <w:pPr>
              <w:spacing w:after="24"/>
              <w:rPr>
                <w:rFonts w:ascii="Arial" w:hAnsi="Arial" w:cs="Arial"/>
                <w:b/>
                <w:bCs/>
              </w:rPr>
            </w:pPr>
            <w:r w:rsidRPr="01D9DCF7">
              <w:rPr>
                <w:rFonts w:ascii="Arial" w:hAnsi="Arial" w:cs="Arial"/>
                <w:b/>
                <w:bCs/>
              </w:rPr>
              <w:t>LO</w:t>
            </w:r>
          </w:p>
        </w:tc>
        <w:tc>
          <w:tcPr>
            <w:tcW w:w="2268" w:type="dxa"/>
          </w:tcPr>
          <w:p w14:paraId="48FB3FE0" w14:textId="6ACDD170" w:rsidR="00CB606C" w:rsidRPr="00033CC3" w:rsidRDefault="001A53F5" w:rsidP="01D9DCF7">
            <w:pPr>
              <w:spacing w:after="24"/>
              <w:rPr>
                <w:rFonts w:ascii="Arial" w:hAnsi="Arial" w:cs="Arial"/>
                <w:b/>
                <w:bCs/>
              </w:rPr>
            </w:pPr>
            <w:r>
              <w:rPr>
                <w:rFonts w:ascii="Arial" w:hAnsi="Arial" w:cs="Arial"/>
                <w:b/>
                <w:bCs/>
              </w:rPr>
              <w:t>5.05pm/</w:t>
            </w:r>
            <w:r w:rsidR="00166596">
              <w:rPr>
                <w:rFonts w:ascii="Arial" w:hAnsi="Arial" w:cs="Arial"/>
                <w:b/>
                <w:bCs/>
              </w:rPr>
              <w:t>7.38pm</w:t>
            </w:r>
          </w:p>
        </w:tc>
        <w:tc>
          <w:tcPr>
            <w:tcW w:w="1276" w:type="dxa"/>
          </w:tcPr>
          <w:p w14:paraId="123B2AD8" w14:textId="324BD3E0" w:rsidR="00CB606C" w:rsidRPr="00033CC3" w:rsidRDefault="1282748D" w:rsidP="01D9DCF7">
            <w:pPr>
              <w:spacing w:after="24" w:line="259" w:lineRule="auto"/>
            </w:pPr>
            <w:r w:rsidRPr="01D9DCF7">
              <w:rPr>
                <w:rFonts w:ascii="Arial" w:hAnsi="Arial" w:cs="Arial"/>
                <w:b/>
                <w:bCs/>
              </w:rPr>
              <w:t>J</w:t>
            </w:r>
            <w:r w:rsidR="00115FCE">
              <w:rPr>
                <w:rFonts w:ascii="Arial" w:hAnsi="Arial" w:cs="Arial"/>
                <w:b/>
                <w:bCs/>
              </w:rPr>
              <w:t>amie Allen</w:t>
            </w:r>
          </w:p>
        </w:tc>
        <w:tc>
          <w:tcPr>
            <w:tcW w:w="1134" w:type="dxa"/>
          </w:tcPr>
          <w:p w14:paraId="02E7633C" w14:textId="3FC56BF6" w:rsidR="00CB606C" w:rsidRPr="00033CC3" w:rsidRDefault="711495CA" w:rsidP="01D9DCF7">
            <w:pPr>
              <w:spacing w:after="24"/>
              <w:rPr>
                <w:rFonts w:ascii="Arial" w:hAnsi="Arial" w:cs="Arial"/>
                <w:b/>
                <w:bCs/>
              </w:rPr>
            </w:pPr>
            <w:r w:rsidRPr="01D9DCF7">
              <w:rPr>
                <w:rFonts w:ascii="Arial" w:hAnsi="Arial" w:cs="Arial"/>
                <w:b/>
                <w:bCs/>
              </w:rPr>
              <w:t>J</w:t>
            </w:r>
            <w:r w:rsidR="00115FCE">
              <w:rPr>
                <w:rFonts w:ascii="Arial" w:hAnsi="Arial" w:cs="Arial"/>
                <w:b/>
                <w:bCs/>
              </w:rPr>
              <w:t>A</w:t>
            </w:r>
          </w:p>
        </w:tc>
        <w:tc>
          <w:tcPr>
            <w:tcW w:w="2410" w:type="dxa"/>
          </w:tcPr>
          <w:p w14:paraId="01D6A235" w14:textId="6E4A8798" w:rsidR="00CB606C" w:rsidRPr="00033CC3" w:rsidRDefault="001A53F5" w:rsidP="01D9DCF7">
            <w:pPr>
              <w:spacing w:after="24"/>
              <w:rPr>
                <w:rFonts w:ascii="Arial" w:hAnsi="Arial" w:cs="Arial"/>
                <w:b/>
                <w:bCs/>
              </w:rPr>
            </w:pPr>
            <w:r>
              <w:rPr>
                <w:rFonts w:ascii="Arial" w:hAnsi="Arial" w:cs="Arial"/>
                <w:b/>
                <w:bCs/>
              </w:rPr>
              <w:t>5.15pm/</w:t>
            </w:r>
            <w:r w:rsidR="00166596">
              <w:rPr>
                <w:rFonts w:ascii="Arial" w:hAnsi="Arial" w:cs="Arial"/>
                <w:b/>
                <w:bCs/>
              </w:rPr>
              <w:t>7.38pm</w:t>
            </w:r>
          </w:p>
        </w:tc>
      </w:tr>
      <w:tr w:rsidR="00CB606C" w14:paraId="334EBD19" w14:textId="64A29760" w:rsidTr="01D9DCF7">
        <w:trPr>
          <w:trHeight w:val="487"/>
        </w:trPr>
        <w:tc>
          <w:tcPr>
            <w:tcW w:w="1242" w:type="dxa"/>
          </w:tcPr>
          <w:p w14:paraId="65A88254" w14:textId="52C91281" w:rsidR="00CB606C" w:rsidRPr="00033CC3" w:rsidRDefault="00CB606C" w:rsidP="00CB606C">
            <w:pPr>
              <w:spacing w:after="24"/>
              <w:rPr>
                <w:rFonts w:ascii="Arial" w:hAnsi="Arial" w:cs="Arial"/>
                <w:b/>
              </w:rPr>
            </w:pPr>
            <w:r w:rsidRPr="00033CC3">
              <w:rPr>
                <w:rFonts w:ascii="Arial" w:hAnsi="Arial" w:cs="Arial"/>
                <w:b/>
              </w:rPr>
              <w:t>Martin Bevan</w:t>
            </w:r>
          </w:p>
        </w:tc>
        <w:tc>
          <w:tcPr>
            <w:tcW w:w="1134" w:type="dxa"/>
          </w:tcPr>
          <w:p w14:paraId="0C9CC3D5" w14:textId="1E459283" w:rsidR="00CB606C" w:rsidRPr="00033CC3" w:rsidRDefault="00CB606C" w:rsidP="00CB606C">
            <w:pPr>
              <w:spacing w:after="24"/>
              <w:rPr>
                <w:rFonts w:ascii="Arial" w:hAnsi="Arial" w:cs="Arial"/>
                <w:b/>
              </w:rPr>
            </w:pPr>
            <w:r w:rsidRPr="00033CC3">
              <w:rPr>
                <w:rFonts w:ascii="Arial" w:hAnsi="Arial" w:cs="Arial"/>
                <w:b/>
              </w:rPr>
              <w:t>MB</w:t>
            </w:r>
          </w:p>
        </w:tc>
        <w:tc>
          <w:tcPr>
            <w:tcW w:w="2268" w:type="dxa"/>
          </w:tcPr>
          <w:p w14:paraId="3D052026" w14:textId="139E05B4" w:rsidR="00CB606C" w:rsidRPr="00033CC3" w:rsidRDefault="009A7FF4" w:rsidP="006A5998">
            <w:pPr>
              <w:spacing w:after="24"/>
              <w:rPr>
                <w:rFonts w:ascii="Arial" w:hAnsi="Arial" w:cs="Arial"/>
                <w:b/>
              </w:rPr>
            </w:pPr>
            <w:r>
              <w:rPr>
                <w:rFonts w:ascii="Arial" w:hAnsi="Arial" w:cs="Arial"/>
                <w:b/>
              </w:rPr>
              <w:t>5.00pm</w:t>
            </w:r>
            <w:r w:rsidR="001A53F5">
              <w:rPr>
                <w:rFonts w:ascii="Arial" w:hAnsi="Arial" w:cs="Arial"/>
                <w:b/>
              </w:rPr>
              <w:t>/</w:t>
            </w:r>
            <w:r w:rsidR="00166596">
              <w:rPr>
                <w:rFonts w:ascii="Arial" w:hAnsi="Arial" w:cs="Arial"/>
                <w:b/>
              </w:rPr>
              <w:t>7.38pm</w:t>
            </w:r>
          </w:p>
        </w:tc>
        <w:tc>
          <w:tcPr>
            <w:tcW w:w="1276" w:type="dxa"/>
          </w:tcPr>
          <w:p w14:paraId="478CEFB0" w14:textId="0E147C16" w:rsidR="00CB606C" w:rsidRPr="00033CC3" w:rsidRDefault="00CB606C" w:rsidP="01D9DCF7">
            <w:pPr>
              <w:spacing w:after="24"/>
              <w:rPr>
                <w:rFonts w:ascii="Arial" w:hAnsi="Arial" w:cs="Arial"/>
                <w:b/>
                <w:bCs/>
              </w:rPr>
            </w:pPr>
          </w:p>
        </w:tc>
        <w:tc>
          <w:tcPr>
            <w:tcW w:w="1134" w:type="dxa"/>
          </w:tcPr>
          <w:p w14:paraId="04D41ED7" w14:textId="549E144F" w:rsidR="00CB606C" w:rsidRPr="00033CC3" w:rsidRDefault="00CB606C" w:rsidP="01D9DCF7">
            <w:pPr>
              <w:spacing w:after="24"/>
              <w:rPr>
                <w:rFonts w:ascii="Arial" w:hAnsi="Arial" w:cs="Arial"/>
                <w:b/>
                <w:bCs/>
              </w:rPr>
            </w:pPr>
          </w:p>
        </w:tc>
        <w:tc>
          <w:tcPr>
            <w:tcW w:w="2410" w:type="dxa"/>
          </w:tcPr>
          <w:p w14:paraId="58AFC0CC" w14:textId="50094455" w:rsidR="00CB606C" w:rsidRPr="00033CC3" w:rsidRDefault="00CB606C" w:rsidP="01D9DCF7">
            <w:pPr>
              <w:spacing w:after="24"/>
              <w:rPr>
                <w:rFonts w:ascii="Arial" w:hAnsi="Arial" w:cs="Arial"/>
                <w:b/>
                <w:bCs/>
              </w:rPr>
            </w:pPr>
          </w:p>
        </w:tc>
      </w:tr>
      <w:tr w:rsidR="00CB606C" w14:paraId="0C4A7EAD" w14:textId="514B990A" w:rsidTr="01D9DCF7">
        <w:trPr>
          <w:trHeight w:val="260"/>
        </w:trPr>
        <w:tc>
          <w:tcPr>
            <w:tcW w:w="1242" w:type="dxa"/>
            <w:shd w:val="clear" w:color="auto" w:fill="F2F2F2" w:themeFill="background1" w:themeFillShade="F2"/>
          </w:tcPr>
          <w:p w14:paraId="58D94DC8" w14:textId="77777777" w:rsidR="00CB606C" w:rsidRDefault="00CB606C" w:rsidP="00CB606C">
            <w:pPr>
              <w:spacing w:after="24"/>
              <w:rPr>
                <w:b/>
                <w:sz w:val="24"/>
              </w:rPr>
            </w:pPr>
            <w:r>
              <w:rPr>
                <w:b/>
                <w:sz w:val="24"/>
              </w:rPr>
              <w:t>Apologies</w:t>
            </w:r>
          </w:p>
        </w:tc>
        <w:tc>
          <w:tcPr>
            <w:tcW w:w="1134" w:type="dxa"/>
            <w:shd w:val="clear" w:color="auto" w:fill="F2F2F2" w:themeFill="background1" w:themeFillShade="F2"/>
          </w:tcPr>
          <w:p w14:paraId="2389DD55" w14:textId="77777777" w:rsidR="00CB606C" w:rsidRDefault="00CB606C" w:rsidP="00CB606C">
            <w:pPr>
              <w:spacing w:after="24"/>
              <w:rPr>
                <w:b/>
                <w:sz w:val="24"/>
              </w:rPr>
            </w:pPr>
            <w:r>
              <w:rPr>
                <w:b/>
                <w:sz w:val="24"/>
              </w:rPr>
              <w:t>Initials</w:t>
            </w:r>
          </w:p>
        </w:tc>
        <w:tc>
          <w:tcPr>
            <w:tcW w:w="2268" w:type="dxa"/>
            <w:shd w:val="clear" w:color="auto" w:fill="F2F2F2" w:themeFill="background1" w:themeFillShade="F2"/>
          </w:tcPr>
          <w:p w14:paraId="4C798891" w14:textId="77777777" w:rsidR="00CB606C" w:rsidRDefault="00CB606C" w:rsidP="00CB606C">
            <w:pPr>
              <w:spacing w:after="24"/>
              <w:rPr>
                <w:b/>
                <w:sz w:val="24"/>
              </w:rPr>
            </w:pPr>
            <w:r>
              <w:rPr>
                <w:b/>
                <w:sz w:val="24"/>
              </w:rPr>
              <w:t>Reason</w:t>
            </w:r>
          </w:p>
        </w:tc>
        <w:tc>
          <w:tcPr>
            <w:tcW w:w="1276" w:type="dxa"/>
            <w:shd w:val="clear" w:color="auto" w:fill="F2F2F2" w:themeFill="background1" w:themeFillShade="F2"/>
          </w:tcPr>
          <w:p w14:paraId="267E0694" w14:textId="21E382BC" w:rsidR="00CB606C" w:rsidRDefault="00CB606C" w:rsidP="00CB606C">
            <w:pPr>
              <w:spacing w:after="24"/>
              <w:rPr>
                <w:b/>
                <w:sz w:val="24"/>
              </w:rPr>
            </w:pPr>
            <w:r>
              <w:rPr>
                <w:b/>
                <w:sz w:val="24"/>
              </w:rPr>
              <w:t>Apologies</w:t>
            </w:r>
          </w:p>
        </w:tc>
        <w:tc>
          <w:tcPr>
            <w:tcW w:w="1134" w:type="dxa"/>
            <w:shd w:val="clear" w:color="auto" w:fill="F2F2F2" w:themeFill="background1" w:themeFillShade="F2"/>
          </w:tcPr>
          <w:p w14:paraId="4BCF2EB6" w14:textId="301B3593" w:rsidR="00CB606C" w:rsidRDefault="00CB606C" w:rsidP="00CB606C">
            <w:pPr>
              <w:spacing w:after="24"/>
              <w:rPr>
                <w:b/>
                <w:sz w:val="24"/>
              </w:rPr>
            </w:pPr>
            <w:r>
              <w:rPr>
                <w:b/>
                <w:sz w:val="24"/>
              </w:rPr>
              <w:t>Initials</w:t>
            </w:r>
          </w:p>
        </w:tc>
        <w:tc>
          <w:tcPr>
            <w:tcW w:w="2410" w:type="dxa"/>
            <w:shd w:val="clear" w:color="auto" w:fill="F2F2F2" w:themeFill="background1" w:themeFillShade="F2"/>
          </w:tcPr>
          <w:p w14:paraId="663FD8E0" w14:textId="1EE302A0" w:rsidR="00CB606C" w:rsidRDefault="00CB606C" w:rsidP="00CB606C">
            <w:pPr>
              <w:spacing w:after="24"/>
              <w:rPr>
                <w:b/>
                <w:sz w:val="24"/>
              </w:rPr>
            </w:pPr>
            <w:r>
              <w:rPr>
                <w:b/>
                <w:sz w:val="24"/>
              </w:rPr>
              <w:t>Reason</w:t>
            </w:r>
          </w:p>
        </w:tc>
      </w:tr>
      <w:tr w:rsidR="00CB606C" w14:paraId="7F90E462" w14:textId="5D203B03" w:rsidTr="01D9DCF7">
        <w:trPr>
          <w:trHeight w:val="42"/>
        </w:trPr>
        <w:tc>
          <w:tcPr>
            <w:tcW w:w="1242" w:type="dxa"/>
          </w:tcPr>
          <w:p w14:paraId="20EA6E91" w14:textId="37A5D026" w:rsidR="00CB606C" w:rsidRPr="00C52071" w:rsidRDefault="00CB606C" w:rsidP="01D9DCF7">
            <w:pPr>
              <w:spacing w:after="24"/>
              <w:rPr>
                <w:b/>
                <w:bCs/>
                <w:sz w:val="24"/>
                <w:szCs w:val="24"/>
              </w:rPr>
            </w:pPr>
          </w:p>
        </w:tc>
        <w:tc>
          <w:tcPr>
            <w:tcW w:w="1134" w:type="dxa"/>
          </w:tcPr>
          <w:p w14:paraId="5CA08199" w14:textId="1CF32A2D" w:rsidR="00CB606C" w:rsidRPr="00C52071" w:rsidRDefault="00CB606C" w:rsidP="01D9DCF7">
            <w:pPr>
              <w:spacing w:after="24"/>
              <w:rPr>
                <w:b/>
                <w:bCs/>
              </w:rPr>
            </w:pPr>
          </w:p>
        </w:tc>
        <w:tc>
          <w:tcPr>
            <w:tcW w:w="2268" w:type="dxa"/>
          </w:tcPr>
          <w:p w14:paraId="3FE58987" w14:textId="6F2F0670" w:rsidR="00CB606C" w:rsidRPr="00C52071" w:rsidRDefault="00CB606C" w:rsidP="01D9DCF7">
            <w:pPr>
              <w:spacing w:after="24"/>
              <w:rPr>
                <w:b/>
                <w:bCs/>
              </w:rPr>
            </w:pPr>
          </w:p>
        </w:tc>
        <w:tc>
          <w:tcPr>
            <w:tcW w:w="1276" w:type="dxa"/>
          </w:tcPr>
          <w:p w14:paraId="766E8CF8" w14:textId="42E906AC" w:rsidR="00CB606C" w:rsidRDefault="00187CD6" w:rsidP="01D9DCF7">
            <w:pPr>
              <w:spacing w:after="24"/>
              <w:rPr>
                <w:b/>
                <w:bCs/>
                <w:sz w:val="24"/>
                <w:szCs w:val="24"/>
              </w:rPr>
            </w:pPr>
            <w:r>
              <w:rPr>
                <w:rFonts w:ascii="Arial" w:hAnsi="Arial" w:cs="Arial"/>
                <w:b/>
                <w:bCs/>
              </w:rPr>
              <w:t>Craig Banyard</w:t>
            </w:r>
          </w:p>
        </w:tc>
        <w:tc>
          <w:tcPr>
            <w:tcW w:w="1134" w:type="dxa"/>
          </w:tcPr>
          <w:p w14:paraId="0A23094C" w14:textId="4F7DFC41" w:rsidR="00CB606C" w:rsidRDefault="00187CD6" w:rsidP="01D9DCF7">
            <w:pPr>
              <w:spacing w:after="24"/>
              <w:rPr>
                <w:b/>
                <w:bCs/>
              </w:rPr>
            </w:pPr>
            <w:r>
              <w:rPr>
                <w:rFonts w:ascii="Arial" w:hAnsi="Arial" w:cs="Arial"/>
                <w:b/>
                <w:bCs/>
              </w:rPr>
              <w:t>CB</w:t>
            </w:r>
          </w:p>
        </w:tc>
        <w:tc>
          <w:tcPr>
            <w:tcW w:w="2410" w:type="dxa"/>
          </w:tcPr>
          <w:p w14:paraId="20988739" w14:textId="4486D39A" w:rsidR="00CB606C" w:rsidRDefault="00187CD6" w:rsidP="01D9DCF7">
            <w:pPr>
              <w:spacing w:after="24"/>
              <w:rPr>
                <w:b/>
                <w:bCs/>
              </w:rPr>
            </w:pPr>
            <w:r>
              <w:rPr>
                <w:b/>
                <w:bCs/>
              </w:rPr>
              <w:t>Work commitment</w:t>
            </w:r>
          </w:p>
          <w:p w14:paraId="7D285E2E" w14:textId="338477BE" w:rsidR="006A5998" w:rsidRDefault="006A5998" w:rsidP="01D9DCF7">
            <w:pPr>
              <w:spacing w:after="24"/>
              <w:rPr>
                <w:b/>
                <w:bCs/>
              </w:rPr>
            </w:pPr>
          </w:p>
        </w:tc>
      </w:tr>
    </w:tbl>
    <w:p w14:paraId="5E88D0D2" w14:textId="337A0237" w:rsidR="005F700D" w:rsidRDefault="00001A31" w:rsidP="01D9DCF7">
      <w:pPr>
        <w:spacing w:after="24"/>
        <w:rPr>
          <w:b/>
          <w:bCs/>
          <w:sz w:val="24"/>
          <w:szCs w:val="24"/>
        </w:rPr>
      </w:pPr>
      <w:r w:rsidRPr="01D9DCF7">
        <w:rPr>
          <w:b/>
          <w:bCs/>
          <w:sz w:val="24"/>
          <w:szCs w:val="24"/>
        </w:rPr>
        <w:t xml:space="preserve">MEETING </w:t>
      </w:r>
      <w:r w:rsidR="004F3C4F" w:rsidRPr="01D9DCF7">
        <w:rPr>
          <w:b/>
          <w:bCs/>
          <w:sz w:val="24"/>
          <w:szCs w:val="24"/>
        </w:rPr>
        <w:t>12</w:t>
      </w:r>
      <w:r w:rsidR="006A5998">
        <w:rPr>
          <w:b/>
          <w:bCs/>
          <w:sz w:val="24"/>
          <w:szCs w:val="24"/>
        </w:rPr>
        <w:t>9</w:t>
      </w:r>
      <w:r w:rsidRPr="01D9DCF7">
        <w:rPr>
          <w:b/>
          <w:bCs/>
          <w:sz w:val="24"/>
          <w:szCs w:val="24"/>
        </w:rPr>
        <w:t xml:space="preserve"> – PART 1 - MINUTES of Full Governing Board Meeting </w:t>
      </w:r>
      <w:r w:rsidR="006A5998">
        <w:rPr>
          <w:b/>
          <w:bCs/>
          <w:sz w:val="24"/>
          <w:szCs w:val="24"/>
        </w:rPr>
        <w:t>27</w:t>
      </w:r>
      <w:r w:rsidR="006A5998" w:rsidRPr="006A5998">
        <w:rPr>
          <w:b/>
          <w:bCs/>
          <w:sz w:val="24"/>
          <w:szCs w:val="24"/>
          <w:vertAlign w:val="superscript"/>
        </w:rPr>
        <w:t>th</w:t>
      </w:r>
      <w:r w:rsidR="006A5998">
        <w:rPr>
          <w:b/>
          <w:bCs/>
          <w:sz w:val="24"/>
          <w:szCs w:val="24"/>
        </w:rPr>
        <w:t xml:space="preserve"> of February 2025</w:t>
      </w:r>
      <w:r w:rsidR="33AAB544" w:rsidRPr="01D9DCF7">
        <w:rPr>
          <w:b/>
          <w:bCs/>
          <w:sz w:val="24"/>
          <w:szCs w:val="24"/>
        </w:rPr>
        <w:t xml:space="preserve"> at 5:15pm</w:t>
      </w:r>
    </w:p>
    <w:p w14:paraId="118690D8" w14:textId="2E7B5AEE" w:rsidR="00BF271D" w:rsidRDefault="00BF271D">
      <w:pPr>
        <w:spacing w:after="24"/>
      </w:pPr>
    </w:p>
    <w:tbl>
      <w:tblPr>
        <w:tblStyle w:val="TableGrid1"/>
        <w:tblW w:w="9556" w:type="dxa"/>
        <w:tblInd w:w="-772" w:type="dxa"/>
        <w:tblCellMar>
          <w:top w:w="10" w:type="dxa"/>
          <w:left w:w="106" w:type="dxa"/>
          <w:right w:w="48" w:type="dxa"/>
        </w:tblCellMar>
        <w:tblLook w:val="04A0" w:firstRow="1" w:lastRow="0" w:firstColumn="1" w:lastColumn="0" w:noHBand="0" w:noVBand="1"/>
      </w:tblPr>
      <w:tblGrid>
        <w:gridCol w:w="263"/>
        <w:gridCol w:w="991"/>
        <w:gridCol w:w="2360"/>
        <w:gridCol w:w="5942"/>
      </w:tblGrid>
      <w:tr w:rsidR="00F2257B" w14:paraId="218CB7AF" w14:textId="77777777" w:rsidTr="01D9DCF7">
        <w:trPr>
          <w:trHeight w:val="1063"/>
        </w:trPr>
        <w:tc>
          <w:tcPr>
            <w:tcW w:w="11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87326" w14:textId="77777777" w:rsidR="00F2257B" w:rsidRDefault="007A368A">
            <w:pPr>
              <w:ind w:left="2"/>
              <w:rPr>
                <w:rFonts w:ascii="Arial" w:eastAsia="Arial" w:hAnsi="Arial" w:cs="Arial"/>
                <w:b/>
                <w:sz w:val="20"/>
              </w:rPr>
            </w:pPr>
            <w:r>
              <w:rPr>
                <w:rFonts w:ascii="Arial" w:eastAsia="Arial" w:hAnsi="Arial" w:cs="Arial"/>
                <w:b/>
                <w:sz w:val="20"/>
              </w:rPr>
              <w:t xml:space="preserve">FOCUS </w:t>
            </w:r>
          </w:p>
          <w:p w14:paraId="2ABB30D3" w14:textId="5027BB58" w:rsidR="000B40C6" w:rsidRDefault="000B40C6">
            <w:pPr>
              <w:ind w:left="2"/>
            </w:pPr>
          </w:p>
        </w:tc>
        <w:tc>
          <w:tcPr>
            <w:tcW w:w="8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CE917" w14:textId="3F81949E" w:rsidR="00F2257B" w:rsidRDefault="007A368A">
            <w:pPr>
              <w:numPr>
                <w:ilvl w:val="0"/>
                <w:numId w:val="1"/>
              </w:numPr>
              <w:spacing w:after="15"/>
              <w:ind w:hanging="360"/>
            </w:pPr>
            <w:r>
              <w:t xml:space="preserve">Ensuring clarity of vision, </w:t>
            </w:r>
            <w:r w:rsidR="006D42A8">
              <w:t>ethos,</w:t>
            </w:r>
            <w:r>
              <w:t xml:space="preserve"> and strategic direction </w:t>
            </w:r>
          </w:p>
          <w:p w14:paraId="2396FA6A" w14:textId="77777777" w:rsidR="00F2257B" w:rsidRDefault="007A368A">
            <w:pPr>
              <w:numPr>
                <w:ilvl w:val="0"/>
                <w:numId w:val="1"/>
              </w:numPr>
              <w:spacing w:after="15"/>
              <w:ind w:hanging="360"/>
            </w:pPr>
            <w:r>
              <w:t xml:space="preserve">Holding the Headteacher to account for educational performance of the school and its students </w:t>
            </w:r>
          </w:p>
          <w:p w14:paraId="72116CED" w14:textId="77777777" w:rsidR="00F2257B" w:rsidRDefault="007A368A">
            <w:pPr>
              <w:numPr>
                <w:ilvl w:val="0"/>
                <w:numId w:val="1"/>
              </w:numPr>
              <w:ind w:hanging="360"/>
            </w:pPr>
            <w:r>
              <w:t xml:space="preserve">Overseeing the financial performance of the school and making sure its money is well spent </w:t>
            </w:r>
          </w:p>
        </w:tc>
      </w:tr>
      <w:tr w:rsidR="007855AB" w14:paraId="036296BE" w14:textId="77777777" w:rsidTr="01D9DCF7">
        <w:trPr>
          <w:trHeight w:val="801"/>
        </w:trPr>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E874C" w14:textId="0481BCF3" w:rsidR="005F700D" w:rsidRDefault="005F700D" w:rsidP="005F700D">
            <w:pPr>
              <w:ind w:left="2"/>
              <w:rPr>
                <w:rFonts w:ascii="Arial" w:eastAsia="Arial" w:hAnsi="Arial" w:cs="Arial"/>
                <w:b/>
                <w:sz w:val="20"/>
              </w:rPr>
            </w:pPr>
            <w:r>
              <w:rPr>
                <w:rFonts w:ascii="Arial" w:eastAsia="Arial" w:hAnsi="Arial" w:cs="Arial"/>
                <w:b/>
                <w:sz w:val="20"/>
              </w:rPr>
              <w:t xml:space="preserve"> </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967D7" w14:textId="4AF2CA3F" w:rsidR="005F700D" w:rsidRDefault="004F3C4F" w:rsidP="005F700D">
            <w:pPr>
              <w:ind w:left="2"/>
              <w:rPr>
                <w:rFonts w:ascii="Arial" w:eastAsia="Arial" w:hAnsi="Arial" w:cs="Arial"/>
                <w:sz w:val="20"/>
              </w:rPr>
            </w:pPr>
            <w:r>
              <w:rPr>
                <w:rFonts w:ascii="Arial" w:eastAsia="Arial" w:hAnsi="Arial" w:cs="Arial"/>
                <w:sz w:val="20"/>
              </w:rPr>
              <w:t>12</w:t>
            </w:r>
            <w:r w:rsidR="006A5998">
              <w:rPr>
                <w:rFonts w:ascii="Arial" w:eastAsia="Arial" w:hAnsi="Arial" w:cs="Arial"/>
                <w:sz w:val="20"/>
              </w:rPr>
              <w:t>9</w:t>
            </w:r>
            <w:r>
              <w:rPr>
                <w:rFonts w:ascii="Arial" w:eastAsia="Arial" w:hAnsi="Arial" w:cs="Arial"/>
                <w:sz w:val="20"/>
              </w:rPr>
              <w:t>.</w:t>
            </w:r>
            <w:r w:rsidR="004324AA">
              <w:rPr>
                <w:rFonts w:ascii="Arial" w:eastAsia="Arial" w:hAnsi="Arial" w:cs="Arial"/>
                <w:sz w:val="20"/>
              </w:rPr>
              <w:t>3</w:t>
            </w:r>
            <w:r w:rsidR="006A5998">
              <w:rPr>
                <w:rFonts w:ascii="Arial" w:eastAsia="Arial" w:hAnsi="Arial" w:cs="Arial"/>
                <w:sz w:val="20"/>
              </w:rPr>
              <w:t>54</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19F69" w14:textId="521A3712" w:rsidR="005F700D" w:rsidRDefault="003B02E3" w:rsidP="005F700D">
            <w:pPr>
              <w:rPr>
                <w:rFonts w:ascii="Arial" w:eastAsia="Arial" w:hAnsi="Arial" w:cs="Arial"/>
                <w:b/>
                <w:sz w:val="20"/>
                <w:u w:val="single" w:color="000000"/>
              </w:rPr>
            </w:pPr>
            <w:r>
              <w:rPr>
                <w:b/>
                <w:spacing w:val="-2"/>
                <w:sz w:val="20"/>
                <w:u w:val="single"/>
              </w:rPr>
              <w:t>Apologies</w:t>
            </w:r>
          </w:p>
        </w:tc>
        <w:tc>
          <w:tcPr>
            <w:tcW w:w="6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D6618" w14:textId="34FADA13" w:rsidR="0031093D" w:rsidRDefault="00187CD6" w:rsidP="005F700D">
            <w:pPr>
              <w:rPr>
                <w:rFonts w:ascii="Arial" w:eastAsia="Arial" w:hAnsi="Arial" w:cs="Arial"/>
                <w:sz w:val="20"/>
              </w:rPr>
            </w:pPr>
            <w:r>
              <w:rPr>
                <w:rFonts w:ascii="Arial" w:eastAsia="Arial" w:hAnsi="Arial" w:cs="Arial"/>
                <w:sz w:val="20"/>
              </w:rPr>
              <w:t>Apologies from CB due to work commitments (received post meeting - missed email by Chair)</w:t>
            </w:r>
          </w:p>
        </w:tc>
      </w:tr>
      <w:tr w:rsidR="007855AB" w14:paraId="6D9AB8A3" w14:textId="77777777" w:rsidTr="01D9DCF7">
        <w:trPr>
          <w:trHeight w:val="1185"/>
        </w:trPr>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5E4B9" w14:textId="3C42B558" w:rsidR="003B02E3" w:rsidRDefault="003B02E3" w:rsidP="003B02E3">
            <w:pPr>
              <w:ind w:left="2"/>
              <w:rPr>
                <w:rFonts w:ascii="Arial" w:eastAsia="Arial" w:hAnsi="Arial" w:cs="Arial"/>
                <w:b/>
                <w:sz w:val="20"/>
              </w:rPr>
            </w:pP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44148" w14:textId="580976C6" w:rsidR="003B02E3" w:rsidRDefault="004F3C4F" w:rsidP="003B02E3">
            <w:pPr>
              <w:ind w:left="2"/>
              <w:rPr>
                <w:rFonts w:ascii="Arial" w:eastAsia="Arial" w:hAnsi="Arial" w:cs="Arial"/>
                <w:sz w:val="20"/>
              </w:rPr>
            </w:pPr>
            <w:r>
              <w:rPr>
                <w:rFonts w:ascii="Arial" w:eastAsia="Arial" w:hAnsi="Arial" w:cs="Arial"/>
                <w:sz w:val="20"/>
              </w:rPr>
              <w:t>12</w:t>
            </w:r>
            <w:r w:rsidR="006A5998">
              <w:rPr>
                <w:rFonts w:ascii="Arial" w:eastAsia="Arial" w:hAnsi="Arial" w:cs="Arial"/>
                <w:sz w:val="20"/>
              </w:rPr>
              <w:t>9.355</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94A37" w14:textId="56799D67" w:rsidR="003B02E3" w:rsidRPr="009C4E8C" w:rsidRDefault="003B02E3" w:rsidP="003B02E3">
            <w:pPr>
              <w:rPr>
                <w:b/>
                <w:spacing w:val="-2"/>
                <w:sz w:val="20"/>
                <w:u w:val="single"/>
              </w:rPr>
            </w:pPr>
            <w:r>
              <w:rPr>
                <w:b/>
                <w:spacing w:val="-2"/>
                <w:sz w:val="20"/>
                <w:u w:val="single"/>
              </w:rPr>
              <w:t>Declaration</w:t>
            </w:r>
            <w:r>
              <w:rPr>
                <w:b/>
                <w:spacing w:val="-2"/>
                <w:sz w:val="20"/>
              </w:rPr>
              <w:t xml:space="preserve"> </w:t>
            </w:r>
            <w:r>
              <w:rPr>
                <w:sz w:val="20"/>
              </w:rPr>
              <w:t>Pecuniary/non-</w:t>
            </w:r>
            <w:r>
              <w:rPr>
                <w:spacing w:val="-1"/>
                <w:sz w:val="20"/>
              </w:rPr>
              <w:t xml:space="preserve"> </w:t>
            </w:r>
            <w:r>
              <w:rPr>
                <w:sz w:val="20"/>
              </w:rPr>
              <w:t xml:space="preserve">pecuniary </w:t>
            </w:r>
            <w:r>
              <w:rPr>
                <w:spacing w:val="-2"/>
                <w:sz w:val="20"/>
              </w:rPr>
              <w:t>interest</w:t>
            </w:r>
          </w:p>
        </w:tc>
        <w:tc>
          <w:tcPr>
            <w:tcW w:w="6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2580D" w14:textId="77777777" w:rsidR="009C56E9" w:rsidRDefault="001A53F5" w:rsidP="01D9DCF7">
            <w:pPr>
              <w:rPr>
                <w:rFonts w:ascii="Arial" w:eastAsia="Arial" w:hAnsi="Arial" w:cs="Arial"/>
                <w:sz w:val="20"/>
                <w:szCs w:val="20"/>
              </w:rPr>
            </w:pPr>
            <w:r>
              <w:rPr>
                <w:rFonts w:ascii="Arial" w:eastAsia="Arial" w:hAnsi="Arial" w:cs="Arial"/>
                <w:sz w:val="20"/>
                <w:szCs w:val="20"/>
              </w:rPr>
              <w:t>No declarations of interest</w:t>
            </w:r>
          </w:p>
          <w:p w14:paraId="4FF47925" w14:textId="77777777" w:rsidR="00C04FA9" w:rsidRDefault="00C04FA9" w:rsidP="01D9DCF7">
            <w:pPr>
              <w:rPr>
                <w:rFonts w:ascii="Arial" w:eastAsia="Arial" w:hAnsi="Arial" w:cs="Arial"/>
                <w:sz w:val="20"/>
                <w:szCs w:val="20"/>
              </w:rPr>
            </w:pPr>
          </w:p>
          <w:p w14:paraId="24C91739" w14:textId="7A0F7A40" w:rsidR="00C04FA9" w:rsidRDefault="00C04FA9" w:rsidP="01D9DCF7">
            <w:pPr>
              <w:rPr>
                <w:rFonts w:ascii="Arial" w:eastAsia="Arial" w:hAnsi="Arial" w:cs="Arial"/>
                <w:sz w:val="20"/>
                <w:szCs w:val="20"/>
              </w:rPr>
            </w:pPr>
            <w:r>
              <w:rPr>
                <w:rFonts w:ascii="Arial" w:eastAsia="Arial" w:hAnsi="Arial" w:cs="Arial"/>
                <w:sz w:val="20"/>
                <w:szCs w:val="20"/>
              </w:rPr>
              <w:t xml:space="preserve">MB notified the Board that he has resigned from his other school as a governor. This is just for the Board’s information. He remains a Governor at the </w:t>
            </w:r>
            <w:r w:rsidR="00FA39A2">
              <w:rPr>
                <w:rFonts w:ascii="Arial" w:eastAsia="Arial" w:hAnsi="Arial" w:cs="Arial"/>
                <w:sz w:val="20"/>
                <w:szCs w:val="20"/>
              </w:rPr>
              <w:t>third</w:t>
            </w:r>
            <w:r>
              <w:rPr>
                <w:rFonts w:ascii="Arial" w:eastAsia="Arial" w:hAnsi="Arial" w:cs="Arial"/>
                <w:sz w:val="20"/>
                <w:szCs w:val="20"/>
              </w:rPr>
              <w:t xml:space="preserve"> school for now.</w:t>
            </w:r>
          </w:p>
          <w:p w14:paraId="18A0D867" w14:textId="59E5B73E" w:rsidR="00C04FA9" w:rsidRPr="00C04FA9" w:rsidRDefault="00C04FA9" w:rsidP="01D9DCF7">
            <w:pPr>
              <w:rPr>
                <w:rFonts w:ascii="Arial" w:eastAsia="Arial" w:hAnsi="Arial" w:cs="Arial"/>
                <w:color w:val="auto"/>
                <w:sz w:val="20"/>
                <w:szCs w:val="20"/>
              </w:rPr>
            </w:pPr>
            <w:r w:rsidRPr="002D5D2C">
              <w:rPr>
                <w:rFonts w:ascii="Arial" w:eastAsia="Arial" w:hAnsi="Arial" w:cs="Arial"/>
                <w:b/>
                <w:bCs/>
                <w:color w:val="00B050"/>
                <w:sz w:val="20"/>
                <w:szCs w:val="20"/>
              </w:rPr>
              <w:t>Action</w:t>
            </w:r>
            <w:r>
              <w:rPr>
                <w:rFonts w:ascii="Arial" w:eastAsia="Arial" w:hAnsi="Arial" w:cs="Arial"/>
                <w:color w:val="auto"/>
                <w:sz w:val="20"/>
                <w:szCs w:val="20"/>
              </w:rPr>
              <w:t xml:space="preserve"> </w:t>
            </w:r>
            <w:r w:rsidRPr="002D5D2C">
              <w:rPr>
                <w:rFonts w:ascii="Arial" w:eastAsia="Arial" w:hAnsi="Arial" w:cs="Arial"/>
                <w:color w:val="00B050"/>
                <w:sz w:val="20"/>
                <w:szCs w:val="20"/>
              </w:rPr>
              <w:t>– LH to remove this duty from MB’s governor record.</w:t>
            </w:r>
          </w:p>
        </w:tc>
      </w:tr>
      <w:tr w:rsidR="007855AB" w14:paraId="7B8E4C6D" w14:textId="77777777" w:rsidTr="01D9DCF7">
        <w:trPr>
          <w:trHeight w:val="1043"/>
        </w:trPr>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C8C7B" w14:textId="77777777" w:rsidR="003B02E3" w:rsidRDefault="003B02E3" w:rsidP="003B02E3">
            <w:pPr>
              <w:ind w:left="2"/>
              <w:rPr>
                <w:rFonts w:ascii="Arial" w:eastAsia="Arial" w:hAnsi="Arial" w:cs="Arial"/>
                <w:b/>
                <w:sz w:val="20"/>
              </w:rPr>
            </w:pP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62845" w14:textId="305ED05F" w:rsidR="003B02E3" w:rsidRDefault="00A95A7E" w:rsidP="003B02E3">
            <w:pPr>
              <w:ind w:left="2"/>
              <w:rPr>
                <w:rFonts w:ascii="Arial" w:eastAsia="Arial" w:hAnsi="Arial" w:cs="Arial"/>
                <w:sz w:val="20"/>
              </w:rPr>
            </w:pPr>
            <w:r>
              <w:rPr>
                <w:rFonts w:ascii="Arial" w:eastAsia="Arial" w:hAnsi="Arial" w:cs="Arial"/>
                <w:sz w:val="20"/>
              </w:rPr>
              <w:t>1</w:t>
            </w:r>
            <w:r w:rsidR="004F3C4F">
              <w:rPr>
                <w:rFonts w:ascii="Arial" w:eastAsia="Arial" w:hAnsi="Arial" w:cs="Arial"/>
                <w:sz w:val="20"/>
              </w:rPr>
              <w:t>2</w:t>
            </w:r>
            <w:r w:rsidR="006A5998">
              <w:rPr>
                <w:rFonts w:ascii="Arial" w:eastAsia="Arial" w:hAnsi="Arial" w:cs="Arial"/>
                <w:sz w:val="20"/>
              </w:rPr>
              <w:t>9.356</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0740A" w14:textId="77777777" w:rsidR="003B02E3" w:rsidRDefault="008B1856" w:rsidP="003B02E3">
            <w:pPr>
              <w:pStyle w:val="TableParagraph"/>
              <w:ind w:left="62"/>
              <w:rPr>
                <w:b/>
                <w:spacing w:val="-8"/>
                <w:sz w:val="20"/>
                <w:u w:val="single"/>
              </w:rPr>
            </w:pPr>
            <w:r>
              <w:rPr>
                <w:b/>
                <w:spacing w:val="-8"/>
                <w:sz w:val="20"/>
                <w:u w:val="single"/>
              </w:rPr>
              <w:t>Minutes</w:t>
            </w:r>
            <w:r w:rsidR="003B02E3">
              <w:rPr>
                <w:b/>
                <w:spacing w:val="-8"/>
                <w:sz w:val="20"/>
                <w:u w:val="single"/>
              </w:rPr>
              <w:t xml:space="preserve"> </w:t>
            </w:r>
          </w:p>
          <w:p w14:paraId="7DA3B3E2" w14:textId="2689A1B8" w:rsidR="00866F96" w:rsidRPr="00866F96" w:rsidRDefault="00866F96" w:rsidP="003B02E3">
            <w:pPr>
              <w:pStyle w:val="TableParagraph"/>
              <w:ind w:left="62"/>
              <w:rPr>
                <w:bCs/>
                <w:spacing w:val="-8"/>
                <w:sz w:val="20"/>
              </w:rPr>
            </w:pPr>
            <w:r w:rsidRPr="00866F96">
              <w:rPr>
                <w:bCs/>
                <w:spacing w:val="-8"/>
                <w:sz w:val="20"/>
              </w:rPr>
              <w:t>January 2025 minutes</w:t>
            </w:r>
          </w:p>
        </w:tc>
        <w:tc>
          <w:tcPr>
            <w:tcW w:w="6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A2483" w14:textId="77777777" w:rsidR="004C7304" w:rsidRDefault="00C04FA9" w:rsidP="01D9DCF7">
            <w:pPr>
              <w:rPr>
                <w:rFonts w:ascii="Arial" w:eastAsia="Arial" w:hAnsi="Arial" w:cs="Arial"/>
                <w:sz w:val="20"/>
                <w:szCs w:val="20"/>
              </w:rPr>
            </w:pPr>
            <w:r>
              <w:rPr>
                <w:rFonts w:ascii="Arial" w:eastAsia="Arial" w:hAnsi="Arial" w:cs="Arial"/>
                <w:sz w:val="20"/>
                <w:szCs w:val="20"/>
              </w:rPr>
              <w:t>BM – one amendment – please note 125.317 content is not matched to the agenda item.</w:t>
            </w:r>
          </w:p>
          <w:p w14:paraId="5228245B" w14:textId="19DD85FC" w:rsidR="00C04FA9" w:rsidRPr="002D5D2C" w:rsidRDefault="00C04FA9" w:rsidP="01D9DCF7">
            <w:pPr>
              <w:rPr>
                <w:rFonts w:ascii="Arial" w:eastAsia="Arial" w:hAnsi="Arial" w:cs="Arial"/>
                <w:b/>
                <w:bCs/>
                <w:color w:val="00B050"/>
                <w:sz w:val="20"/>
                <w:szCs w:val="20"/>
              </w:rPr>
            </w:pPr>
            <w:r w:rsidRPr="002D5D2C">
              <w:rPr>
                <w:rFonts w:ascii="Arial" w:eastAsia="Arial" w:hAnsi="Arial" w:cs="Arial"/>
                <w:b/>
                <w:bCs/>
                <w:color w:val="00B050"/>
                <w:sz w:val="20"/>
                <w:szCs w:val="20"/>
              </w:rPr>
              <w:t xml:space="preserve">Action – LH to match please </w:t>
            </w:r>
            <w:r w:rsidR="00FA39A2" w:rsidRPr="002D5D2C">
              <w:rPr>
                <w:rFonts w:ascii="Arial" w:eastAsia="Arial" w:hAnsi="Arial" w:cs="Arial"/>
                <w:b/>
                <w:bCs/>
                <w:color w:val="00B050"/>
                <w:sz w:val="20"/>
                <w:szCs w:val="20"/>
              </w:rPr>
              <w:t xml:space="preserve">(agenda time does not match minutes content). Also, the </w:t>
            </w:r>
            <w:r w:rsidRPr="002D5D2C">
              <w:rPr>
                <w:rFonts w:ascii="Arial" w:eastAsia="Arial" w:hAnsi="Arial" w:cs="Arial"/>
                <w:b/>
                <w:bCs/>
                <w:color w:val="00B050"/>
                <w:sz w:val="20"/>
                <w:szCs w:val="20"/>
              </w:rPr>
              <w:t>numbers do not match up</w:t>
            </w:r>
          </w:p>
          <w:p w14:paraId="0C38D69F" w14:textId="35C6BD28" w:rsidR="00C04FA9" w:rsidRPr="00C04FA9" w:rsidRDefault="00FA39A2" w:rsidP="01D9DCF7">
            <w:pPr>
              <w:rPr>
                <w:rFonts w:ascii="Arial" w:eastAsia="Arial" w:hAnsi="Arial" w:cs="Arial"/>
                <w:color w:val="auto"/>
                <w:sz w:val="20"/>
                <w:szCs w:val="20"/>
              </w:rPr>
            </w:pPr>
            <w:r w:rsidRPr="002D5D2C">
              <w:rPr>
                <w:rFonts w:ascii="Arial" w:eastAsia="Arial" w:hAnsi="Arial" w:cs="Arial"/>
                <w:b/>
                <w:bCs/>
                <w:color w:val="00B050"/>
                <w:sz w:val="20"/>
                <w:szCs w:val="20"/>
              </w:rPr>
              <w:t>Content a</w:t>
            </w:r>
            <w:r w:rsidR="00C04FA9" w:rsidRPr="002D5D2C">
              <w:rPr>
                <w:rFonts w:ascii="Arial" w:eastAsia="Arial" w:hAnsi="Arial" w:cs="Arial"/>
                <w:b/>
                <w:bCs/>
                <w:color w:val="00B050"/>
                <w:sz w:val="20"/>
                <w:szCs w:val="20"/>
              </w:rPr>
              <w:t>greed as a reflection of the meeting.</w:t>
            </w:r>
          </w:p>
        </w:tc>
      </w:tr>
      <w:tr w:rsidR="007855AB" w14:paraId="45E32FF7" w14:textId="77777777" w:rsidTr="01D9DCF7">
        <w:trPr>
          <w:trHeight w:val="840"/>
        </w:trPr>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EC989" w14:textId="77777777" w:rsidR="003B02E3" w:rsidRDefault="003B02E3" w:rsidP="003B02E3">
            <w:pPr>
              <w:ind w:left="2"/>
              <w:rPr>
                <w:rFonts w:ascii="Arial" w:eastAsia="Arial" w:hAnsi="Arial" w:cs="Arial"/>
                <w:b/>
                <w:sz w:val="20"/>
              </w:rPr>
            </w:pP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63E72" w14:textId="2A03DA1D" w:rsidR="003B02E3" w:rsidRDefault="00A95A7E" w:rsidP="003B02E3">
            <w:pPr>
              <w:ind w:left="2"/>
              <w:rPr>
                <w:rFonts w:ascii="Arial" w:eastAsia="Arial" w:hAnsi="Arial" w:cs="Arial"/>
                <w:sz w:val="20"/>
              </w:rPr>
            </w:pPr>
            <w:r>
              <w:rPr>
                <w:rFonts w:ascii="Arial" w:eastAsia="Arial" w:hAnsi="Arial" w:cs="Arial"/>
                <w:sz w:val="20"/>
              </w:rPr>
              <w:t>1</w:t>
            </w:r>
            <w:r w:rsidR="004F3C4F">
              <w:rPr>
                <w:rFonts w:ascii="Arial" w:eastAsia="Arial" w:hAnsi="Arial" w:cs="Arial"/>
                <w:sz w:val="20"/>
              </w:rPr>
              <w:t>2</w:t>
            </w:r>
            <w:r w:rsidR="006A5998">
              <w:rPr>
                <w:rFonts w:ascii="Arial" w:eastAsia="Arial" w:hAnsi="Arial" w:cs="Arial"/>
                <w:sz w:val="20"/>
              </w:rPr>
              <w:t>9.357</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685AA" w14:textId="33CBAF14" w:rsidR="003B02E3" w:rsidRPr="00021E55" w:rsidRDefault="008939A6" w:rsidP="001C394F">
            <w:pPr>
              <w:pStyle w:val="TableParagraph"/>
              <w:ind w:left="0"/>
              <w:rPr>
                <w:b/>
                <w:bCs/>
                <w:spacing w:val="-8"/>
                <w:sz w:val="20"/>
                <w:u w:val="single"/>
              </w:rPr>
            </w:pPr>
            <w:r>
              <w:rPr>
                <w:b/>
                <w:bCs/>
                <w:spacing w:val="-8"/>
                <w:sz w:val="20"/>
                <w:u w:val="single"/>
              </w:rPr>
              <w:t>GDPR</w:t>
            </w:r>
          </w:p>
        </w:tc>
        <w:tc>
          <w:tcPr>
            <w:tcW w:w="6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293F7" w14:textId="5325CD3B" w:rsidR="00B358B4" w:rsidRDefault="00C04FA9" w:rsidP="003B02E3">
            <w:pPr>
              <w:rPr>
                <w:rFonts w:ascii="Arial" w:eastAsia="Arial" w:hAnsi="Arial" w:cs="Arial"/>
                <w:sz w:val="20"/>
              </w:rPr>
            </w:pPr>
            <w:r>
              <w:rPr>
                <w:rFonts w:ascii="Arial" w:eastAsia="Arial" w:hAnsi="Arial" w:cs="Arial"/>
                <w:sz w:val="20"/>
              </w:rPr>
              <w:t>Nothing to Report</w:t>
            </w:r>
          </w:p>
        </w:tc>
      </w:tr>
      <w:tr w:rsidR="007855AB" w14:paraId="26C62D2C" w14:textId="77777777" w:rsidTr="01D9DCF7">
        <w:trPr>
          <w:trHeight w:val="828"/>
        </w:trPr>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E8513" w14:textId="77777777" w:rsidR="003B02E3" w:rsidRDefault="003B02E3" w:rsidP="003B02E3">
            <w:pPr>
              <w:ind w:left="2"/>
              <w:rPr>
                <w:rFonts w:ascii="Arial" w:eastAsia="Arial" w:hAnsi="Arial" w:cs="Arial"/>
                <w:b/>
                <w:sz w:val="20"/>
              </w:rPr>
            </w:pP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4151F" w14:textId="6C64D9B9" w:rsidR="003B02E3" w:rsidRDefault="00A95A7E" w:rsidP="003B02E3">
            <w:pPr>
              <w:ind w:left="2"/>
              <w:rPr>
                <w:rFonts w:ascii="Arial" w:eastAsia="Arial" w:hAnsi="Arial" w:cs="Arial"/>
                <w:sz w:val="20"/>
              </w:rPr>
            </w:pPr>
            <w:r>
              <w:rPr>
                <w:rFonts w:ascii="Arial" w:eastAsia="Arial" w:hAnsi="Arial" w:cs="Arial"/>
                <w:sz w:val="20"/>
              </w:rPr>
              <w:t>1</w:t>
            </w:r>
            <w:r w:rsidR="004F3C4F">
              <w:rPr>
                <w:rFonts w:ascii="Arial" w:eastAsia="Arial" w:hAnsi="Arial" w:cs="Arial"/>
                <w:sz w:val="20"/>
              </w:rPr>
              <w:t>2</w:t>
            </w:r>
            <w:r w:rsidR="006A5998">
              <w:rPr>
                <w:rFonts w:ascii="Arial" w:eastAsia="Arial" w:hAnsi="Arial" w:cs="Arial"/>
                <w:sz w:val="20"/>
              </w:rPr>
              <w:t>9.358</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7414D" w14:textId="5C8C4938" w:rsidR="004324AA" w:rsidRPr="004324AA" w:rsidRDefault="004324AA" w:rsidP="004324AA">
            <w:pPr>
              <w:pStyle w:val="TableParagraph"/>
              <w:ind w:left="0"/>
              <w:rPr>
                <w:b/>
                <w:bCs/>
                <w:color w:val="000000"/>
                <w:sz w:val="20"/>
                <w:szCs w:val="20"/>
                <w:u w:val="single"/>
              </w:rPr>
            </w:pPr>
            <w:r w:rsidRPr="004324AA">
              <w:rPr>
                <w:b/>
                <w:bCs/>
                <w:color w:val="000000"/>
                <w:sz w:val="20"/>
                <w:szCs w:val="20"/>
                <w:u w:val="single"/>
              </w:rPr>
              <w:t xml:space="preserve">Premises, Health &amp; Safety </w:t>
            </w:r>
          </w:p>
          <w:p w14:paraId="0AA1B1A8" w14:textId="77777777" w:rsidR="004324AA" w:rsidRDefault="004324AA" w:rsidP="004324AA">
            <w:pPr>
              <w:pStyle w:val="TableParagraph"/>
              <w:ind w:left="0"/>
              <w:rPr>
                <w:b/>
                <w:bCs/>
                <w:color w:val="000000"/>
                <w:sz w:val="20"/>
                <w:szCs w:val="20"/>
              </w:rPr>
            </w:pPr>
          </w:p>
          <w:p w14:paraId="73D07B56" w14:textId="65911A0F" w:rsidR="004F3C4F" w:rsidRPr="004324AA" w:rsidRDefault="004324AA" w:rsidP="004324AA">
            <w:pPr>
              <w:pStyle w:val="TableParagraph"/>
              <w:ind w:left="0"/>
              <w:rPr>
                <w:b/>
                <w:bCs/>
                <w:sz w:val="20"/>
                <w:szCs w:val="20"/>
              </w:rPr>
            </w:pPr>
            <w:r w:rsidRPr="004324AA">
              <w:rPr>
                <w:b/>
                <w:bCs/>
                <w:color w:val="000000"/>
                <w:sz w:val="20"/>
                <w:szCs w:val="20"/>
              </w:rPr>
              <w:t>Spot Checks Premises Updates</w:t>
            </w:r>
          </w:p>
          <w:p w14:paraId="6ABF6543" w14:textId="77777777" w:rsidR="004F3C4F" w:rsidRDefault="004F3C4F" w:rsidP="008939A6">
            <w:pPr>
              <w:pStyle w:val="TableParagraph"/>
              <w:ind w:left="0"/>
              <w:rPr>
                <w:b/>
                <w:bCs/>
                <w:sz w:val="20"/>
                <w:u w:val="single"/>
              </w:rPr>
            </w:pPr>
          </w:p>
          <w:p w14:paraId="52BA645F" w14:textId="77777777" w:rsidR="004F3C4F" w:rsidRDefault="004F3C4F" w:rsidP="008939A6">
            <w:pPr>
              <w:pStyle w:val="TableParagraph"/>
              <w:ind w:left="0"/>
              <w:rPr>
                <w:b/>
                <w:bCs/>
                <w:sz w:val="20"/>
                <w:u w:val="single"/>
              </w:rPr>
            </w:pPr>
          </w:p>
          <w:p w14:paraId="2684234F" w14:textId="77777777" w:rsidR="004F3C4F" w:rsidRDefault="004F3C4F" w:rsidP="008939A6">
            <w:pPr>
              <w:pStyle w:val="TableParagraph"/>
              <w:ind w:left="0"/>
              <w:rPr>
                <w:b/>
                <w:bCs/>
                <w:sz w:val="20"/>
                <w:u w:val="single"/>
              </w:rPr>
            </w:pPr>
          </w:p>
          <w:p w14:paraId="7BFB43B0" w14:textId="7F068FCD" w:rsidR="004F3C4F" w:rsidRPr="00021E55" w:rsidRDefault="004F3C4F" w:rsidP="008939A6">
            <w:pPr>
              <w:pStyle w:val="TableParagraph"/>
              <w:ind w:left="0"/>
              <w:rPr>
                <w:b/>
                <w:bCs/>
                <w:sz w:val="20"/>
                <w:u w:val="single"/>
              </w:rPr>
            </w:pPr>
          </w:p>
        </w:tc>
        <w:tc>
          <w:tcPr>
            <w:tcW w:w="6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6E2BD" w14:textId="0CFC5928" w:rsidR="00A56F0A" w:rsidRDefault="00C04FA9" w:rsidP="01D9DCF7">
            <w:pPr>
              <w:rPr>
                <w:rFonts w:ascii="Arial" w:eastAsia="Arial" w:hAnsi="Arial" w:cs="Arial"/>
                <w:color w:val="auto"/>
                <w:sz w:val="20"/>
                <w:szCs w:val="20"/>
              </w:rPr>
            </w:pPr>
            <w:r>
              <w:rPr>
                <w:rFonts w:ascii="Arial" w:eastAsia="Arial" w:hAnsi="Arial" w:cs="Arial"/>
                <w:color w:val="auto"/>
                <w:sz w:val="20"/>
                <w:szCs w:val="20"/>
              </w:rPr>
              <w:t xml:space="preserve">A </w:t>
            </w:r>
            <w:proofErr w:type="spellStart"/>
            <w:r>
              <w:rPr>
                <w:rFonts w:ascii="Arial" w:eastAsia="Arial" w:hAnsi="Arial" w:cs="Arial"/>
                <w:color w:val="auto"/>
                <w:sz w:val="20"/>
                <w:szCs w:val="20"/>
              </w:rPr>
              <w:t>TeamTeach</w:t>
            </w:r>
            <w:proofErr w:type="spellEnd"/>
            <w:r>
              <w:rPr>
                <w:rFonts w:ascii="Arial" w:eastAsia="Arial" w:hAnsi="Arial" w:cs="Arial"/>
                <w:color w:val="auto"/>
                <w:sz w:val="20"/>
                <w:szCs w:val="20"/>
              </w:rPr>
              <w:t xml:space="preserve"> check was not completed this time.</w:t>
            </w:r>
          </w:p>
          <w:p w14:paraId="1EE3E059" w14:textId="77777777" w:rsidR="00C04FA9" w:rsidRDefault="00C04FA9" w:rsidP="01D9DCF7">
            <w:pPr>
              <w:rPr>
                <w:rFonts w:ascii="Arial" w:eastAsia="Arial" w:hAnsi="Arial" w:cs="Arial"/>
                <w:color w:val="auto"/>
                <w:sz w:val="20"/>
                <w:szCs w:val="20"/>
              </w:rPr>
            </w:pPr>
          </w:p>
          <w:p w14:paraId="1AA804A8" w14:textId="67ABDBE4" w:rsidR="00C04FA9" w:rsidRDefault="00C04FA9" w:rsidP="01D9DCF7">
            <w:pPr>
              <w:rPr>
                <w:rFonts w:ascii="Arial" w:eastAsia="Arial" w:hAnsi="Arial" w:cs="Arial"/>
                <w:color w:val="auto"/>
                <w:sz w:val="20"/>
                <w:szCs w:val="20"/>
              </w:rPr>
            </w:pPr>
            <w:r>
              <w:rPr>
                <w:rFonts w:ascii="Arial" w:eastAsia="Arial" w:hAnsi="Arial" w:cs="Arial"/>
                <w:color w:val="auto"/>
                <w:sz w:val="20"/>
                <w:szCs w:val="20"/>
              </w:rPr>
              <w:t xml:space="preserve">Last week, MB visited the school with the DCC H&amp;S Adviser to the school </w:t>
            </w:r>
            <w:r w:rsidR="00105062">
              <w:rPr>
                <w:rFonts w:ascii="Arial" w:eastAsia="Arial" w:hAnsi="Arial" w:cs="Arial"/>
                <w:color w:val="auto"/>
                <w:sz w:val="20"/>
                <w:szCs w:val="20"/>
              </w:rPr>
              <w:t>to audit</w:t>
            </w:r>
            <w:r>
              <w:rPr>
                <w:rFonts w:ascii="Arial" w:eastAsia="Arial" w:hAnsi="Arial" w:cs="Arial"/>
                <w:color w:val="auto"/>
                <w:sz w:val="20"/>
                <w:szCs w:val="20"/>
              </w:rPr>
              <w:t xml:space="preserve"> the Motor Vehicle Shed. PS was also present.</w:t>
            </w:r>
          </w:p>
          <w:p w14:paraId="30153A23" w14:textId="2EE468DD" w:rsidR="00C04FA9" w:rsidRDefault="00C04FA9" w:rsidP="01D9DCF7">
            <w:pPr>
              <w:rPr>
                <w:rFonts w:ascii="Arial" w:eastAsia="Arial" w:hAnsi="Arial" w:cs="Arial"/>
                <w:color w:val="auto"/>
                <w:sz w:val="20"/>
                <w:szCs w:val="20"/>
              </w:rPr>
            </w:pPr>
            <w:r>
              <w:rPr>
                <w:rFonts w:ascii="Arial" w:eastAsia="Arial" w:hAnsi="Arial" w:cs="Arial"/>
                <w:color w:val="auto"/>
                <w:sz w:val="20"/>
                <w:szCs w:val="20"/>
              </w:rPr>
              <w:t xml:space="preserve">There is no </w:t>
            </w:r>
            <w:r w:rsidR="00014105">
              <w:rPr>
                <w:rFonts w:ascii="Arial" w:eastAsia="Arial" w:hAnsi="Arial" w:cs="Arial"/>
                <w:color w:val="auto"/>
                <w:sz w:val="20"/>
                <w:szCs w:val="20"/>
              </w:rPr>
              <w:t xml:space="preserve">agreed </w:t>
            </w:r>
            <w:r>
              <w:rPr>
                <w:rFonts w:ascii="Arial" w:eastAsia="Arial" w:hAnsi="Arial" w:cs="Arial"/>
                <w:color w:val="auto"/>
                <w:sz w:val="20"/>
                <w:szCs w:val="20"/>
              </w:rPr>
              <w:t>DCC Guidance for a MV Shed such as this – so the visit was an audit where no issues were identified and DCC will visit again in a year under the curriculum area of DT.</w:t>
            </w:r>
            <w:r w:rsidR="00014105">
              <w:rPr>
                <w:rFonts w:ascii="Arial" w:eastAsia="Arial" w:hAnsi="Arial" w:cs="Arial"/>
                <w:color w:val="auto"/>
                <w:sz w:val="20"/>
                <w:szCs w:val="20"/>
              </w:rPr>
              <w:t xml:space="preserve"> This will mean </w:t>
            </w:r>
            <w:proofErr w:type="gramStart"/>
            <w:r w:rsidR="00014105">
              <w:rPr>
                <w:rFonts w:ascii="Arial" w:eastAsia="Arial" w:hAnsi="Arial" w:cs="Arial"/>
                <w:color w:val="auto"/>
                <w:sz w:val="20"/>
                <w:szCs w:val="20"/>
              </w:rPr>
              <w:t>all of</w:t>
            </w:r>
            <w:proofErr w:type="gramEnd"/>
            <w:r w:rsidR="00014105">
              <w:rPr>
                <w:rFonts w:ascii="Arial" w:eastAsia="Arial" w:hAnsi="Arial" w:cs="Arial"/>
                <w:color w:val="auto"/>
                <w:sz w:val="20"/>
                <w:szCs w:val="20"/>
              </w:rPr>
              <w:t xml:space="preserve"> the </w:t>
            </w:r>
            <w:r w:rsidR="00105062">
              <w:rPr>
                <w:rFonts w:ascii="Arial" w:eastAsia="Arial" w:hAnsi="Arial" w:cs="Arial"/>
                <w:color w:val="auto"/>
                <w:sz w:val="20"/>
                <w:szCs w:val="20"/>
              </w:rPr>
              <w:t xml:space="preserve">associated DT </w:t>
            </w:r>
            <w:r w:rsidR="00014105">
              <w:rPr>
                <w:rFonts w:ascii="Arial" w:eastAsia="Arial" w:hAnsi="Arial" w:cs="Arial"/>
                <w:color w:val="auto"/>
                <w:sz w:val="20"/>
                <w:szCs w:val="20"/>
              </w:rPr>
              <w:t>documentation can be used</w:t>
            </w:r>
            <w:r w:rsidR="00105062">
              <w:rPr>
                <w:rFonts w:ascii="Arial" w:eastAsia="Arial" w:hAnsi="Arial" w:cs="Arial"/>
                <w:color w:val="auto"/>
                <w:sz w:val="20"/>
                <w:szCs w:val="20"/>
              </w:rPr>
              <w:t xml:space="preserve"> as an evaluative tool.</w:t>
            </w:r>
          </w:p>
          <w:p w14:paraId="1C930FCA" w14:textId="77777777" w:rsidR="00C04FA9" w:rsidRDefault="00014105" w:rsidP="01D9DCF7">
            <w:pPr>
              <w:rPr>
                <w:rFonts w:ascii="Arial" w:eastAsia="Arial" w:hAnsi="Arial" w:cs="Arial"/>
                <w:color w:val="auto"/>
                <w:sz w:val="20"/>
                <w:szCs w:val="20"/>
              </w:rPr>
            </w:pPr>
            <w:r>
              <w:rPr>
                <w:rFonts w:ascii="Arial" w:eastAsia="Arial" w:hAnsi="Arial" w:cs="Arial"/>
                <w:color w:val="auto"/>
                <w:sz w:val="20"/>
                <w:szCs w:val="20"/>
              </w:rPr>
              <w:lastRenderedPageBreak/>
              <w:t>An external audit will offer better credibility and perspective for the school.</w:t>
            </w:r>
          </w:p>
          <w:p w14:paraId="641E7B29" w14:textId="2A3F5E76" w:rsidR="000F0924" w:rsidRDefault="000F0924" w:rsidP="01D9DCF7">
            <w:pPr>
              <w:rPr>
                <w:rFonts w:ascii="Arial" w:eastAsia="Arial" w:hAnsi="Arial" w:cs="Arial"/>
                <w:color w:val="auto"/>
                <w:sz w:val="20"/>
                <w:szCs w:val="20"/>
              </w:rPr>
            </w:pPr>
            <w:r>
              <w:rPr>
                <w:rFonts w:ascii="Arial" w:eastAsia="Arial" w:hAnsi="Arial" w:cs="Arial"/>
                <w:color w:val="auto"/>
                <w:sz w:val="20"/>
                <w:szCs w:val="20"/>
              </w:rPr>
              <w:t>The DCC Adviser loved the new STEM room and the resources and arrangements there</w:t>
            </w:r>
            <w:r w:rsidR="00BB4101">
              <w:rPr>
                <w:rFonts w:ascii="Arial" w:eastAsia="Arial" w:hAnsi="Arial" w:cs="Arial"/>
                <w:color w:val="auto"/>
                <w:sz w:val="20"/>
                <w:szCs w:val="20"/>
              </w:rPr>
              <w:t>in</w:t>
            </w:r>
            <w:r>
              <w:rPr>
                <w:rFonts w:ascii="Arial" w:eastAsia="Arial" w:hAnsi="Arial" w:cs="Arial"/>
                <w:color w:val="auto"/>
                <w:sz w:val="20"/>
                <w:szCs w:val="20"/>
              </w:rPr>
              <w:t>.</w:t>
            </w:r>
          </w:p>
          <w:p w14:paraId="608A7F5F" w14:textId="77777777" w:rsidR="000F0924" w:rsidRDefault="000F0924" w:rsidP="01D9DCF7">
            <w:pPr>
              <w:rPr>
                <w:rFonts w:ascii="Arial" w:eastAsia="Arial" w:hAnsi="Arial" w:cs="Arial"/>
                <w:color w:val="auto"/>
                <w:sz w:val="20"/>
                <w:szCs w:val="20"/>
              </w:rPr>
            </w:pPr>
            <w:r>
              <w:rPr>
                <w:rFonts w:ascii="Arial" w:eastAsia="Arial" w:hAnsi="Arial" w:cs="Arial"/>
                <w:color w:val="auto"/>
                <w:sz w:val="20"/>
                <w:szCs w:val="20"/>
              </w:rPr>
              <w:t>MB acknowledged PS has done a great job rejuvenating this area.</w:t>
            </w:r>
          </w:p>
          <w:p w14:paraId="48B6271E" w14:textId="067A73FD" w:rsidR="000F0924" w:rsidRDefault="000F0924" w:rsidP="01D9DCF7">
            <w:pPr>
              <w:rPr>
                <w:rFonts w:ascii="Arial" w:eastAsia="Arial" w:hAnsi="Arial" w:cs="Arial"/>
                <w:color w:val="auto"/>
                <w:sz w:val="20"/>
                <w:szCs w:val="20"/>
              </w:rPr>
            </w:pPr>
            <w:r>
              <w:rPr>
                <w:rFonts w:ascii="Arial" w:eastAsia="Arial" w:hAnsi="Arial" w:cs="Arial"/>
                <w:color w:val="auto"/>
                <w:sz w:val="20"/>
                <w:szCs w:val="20"/>
              </w:rPr>
              <w:t>The sewing machines present an additional first aid challenge (needle stick injuries). LO explained that the safety and use of machines is very carefully taught and assessed prior to students using them. There is adult oversight always. The machines are not industrial.</w:t>
            </w:r>
          </w:p>
          <w:p w14:paraId="38D7C052" w14:textId="77777777" w:rsidR="000F0924" w:rsidRDefault="000F0924" w:rsidP="01D9DCF7">
            <w:pPr>
              <w:rPr>
                <w:rFonts w:ascii="Arial" w:eastAsia="Arial" w:hAnsi="Arial" w:cs="Arial"/>
                <w:color w:val="auto"/>
                <w:sz w:val="20"/>
                <w:szCs w:val="20"/>
              </w:rPr>
            </w:pPr>
            <w:r>
              <w:rPr>
                <w:rFonts w:ascii="Arial" w:eastAsia="Arial" w:hAnsi="Arial" w:cs="Arial"/>
                <w:color w:val="auto"/>
                <w:sz w:val="20"/>
                <w:szCs w:val="20"/>
              </w:rPr>
              <w:t>MB recommended further training and the school ensuring they are covered from all angles.</w:t>
            </w:r>
          </w:p>
          <w:p w14:paraId="7C8180E6" w14:textId="77777777" w:rsidR="000F0924" w:rsidRDefault="000F0924" w:rsidP="01D9DCF7">
            <w:pPr>
              <w:rPr>
                <w:rFonts w:ascii="Arial" w:eastAsia="Arial" w:hAnsi="Arial" w:cs="Arial"/>
                <w:color w:val="auto"/>
                <w:sz w:val="20"/>
                <w:szCs w:val="20"/>
              </w:rPr>
            </w:pPr>
            <w:r>
              <w:rPr>
                <w:rFonts w:ascii="Arial" w:eastAsia="Arial" w:hAnsi="Arial" w:cs="Arial"/>
                <w:color w:val="auto"/>
                <w:sz w:val="20"/>
                <w:szCs w:val="20"/>
              </w:rPr>
              <w:t>The DCC Adviser will pick up the sewing machines again next time and we can then act upon advice given.</w:t>
            </w:r>
          </w:p>
          <w:p w14:paraId="610F43F3" w14:textId="77777777" w:rsidR="00CA2841" w:rsidRDefault="00CA2841" w:rsidP="01D9DCF7">
            <w:pPr>
              <w:rPr>
                <w:rFonts w:ascii="Arial" w:eastAsia="Arial" w:hAnsi="Arial" w:cs="Arial"/>
                <w:color w:val="auto"/>
                <w:sz w:val="20"/>
                <w:szCs w:val="20"/>
              </w:rPr>
            </w:pPr>
          </w:p>
          <w:p w14:paraId="7160B9D6" w14:textId="5012A144" w:rsidR="00CA2841" w:rsidRPr="000F0924" w:rsidRDefault="00CA2841" w:rsidP="01D9DCF7">
            <w:pPr>
              <w:rPr>
                <w:rFonts w:ascii="Arial" w:eastAsia="Arial" w:hAnsi="Arial" w:cs="Arial"/>
                <w:color w:val="auto"/>
                <w:sz w:val="20"/>
                <w:szCs w:val="20"/>
              </w:rPr>
            </w:pPr>
            <w:r>
              <w:rPr>
                <w:rFonts w:ascii="Arial" w:eastAsia="Arial" w:hAnsi="Arial" w:cs="Arial"/>
                <w:color w:val="auto"/>
                <w:sz w:val="20"/>
                <w:szCs w:val="20"/>
              </w:rPr>
              <w:t>Premises update – NTR and no issues. Final snagging issues are almost finished.</w:t>
            </w:r>
          </w:p>
        </w:tc>
      </w:tr>
      <w:tr w:rsidR="007855AB" w14:paraId="08D79534" w14:textId="77777777" w:rsidTr="01D9DCF7">
        <w:trPr>
          <w:trHeight w:val="3361"/>
        </w:trPr>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FA1ED" w14:textId="77777777" w:rsidR="009C4E8C" w:rsidRDefault="009C4E8C" w:rsidP="003B02E3">
            <w:pPr>
              <w:ind w:left="2"/>
              <w:rPr>
                <w:rFonts w:ascii="Arial" w:eastAsia="Arial" w:hAnsi="Arial" w:cs="Arial"/>
                <w:b/>
                <w:sz w:val="20"/>
              </w:rPr>
            </w:pP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3DC0F" w14:textId="1E7169C1" w:rsidR="009C4E8C" w:rsidRDefault="00214D99" w:rsidP="003B02E3">
            <w:pPr>
              <w:ind w:left="2"/>
              <w:rPr>
                <w:rFonts w:ascii="Arial" w:eastAsia="Arial" w:hAnsi="Arial" w:cs="Arial"/>
                <w:sz w:val="20"/>
              </w:rPr>
            </w:pPr>
            <w:r>
              <w:rPr>
                <w:rFonts w:ascii="Arial" w:eastAsia="Arial" w:hAnsi="Arial" w:cs="Arial"/>
                <w:sz w:val="20"/>
              </w:rPr>
              <w:t>12</w:t>
            </w:r>
            <w:r w:rsidR="006A5998">
              <w:rPr>
                <w:rFonts w:ascii="Arial" w:eastAsia="Arial" w:hAnsi="Arial" w:cs="Arial"/>
                <w:sz w:val="20"/>
              </w:rPr>
              <w:t>9.359</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E18EB" w14:textId="61F6B3E7" w:rsidR="009C4E8C" w:rsidRPr="004324AA" w:rsidRDefault="00A01042" w:rsidP="009C4E8C">
            <w:pPr>
              <w:pStyle w:val="TableParagraph"/>
              <w:ind w:left="12"/>
              <w:rPr>
                <w:b/>
                <w:bCs/>
                <w:sz w:val="21"/>
                <w:szCs w:val="21"/>
                <w:u w:val="single"/>
              </w:rPr>
            </w:pPr>
            <w:r>
              <w:rPr>
                <w:b/>
                <w:bCs/>
                <w:color w:val="000000"/>
                <w:sz w:val="21"/>
                <w:szCs w:val="21"/>
                <w:u w:val="single"/>
              </w:rPr>
              <w:t xml:space="preserve">Finance </w:t>
            </w:r>
          </w:p>
        </w:tc>
        <w:tc>
          <w:tcPr>
            <w:tcW w:w="6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C5DE0" w14:textId="77777777" w:rsidR="004E387C" w:rsidRDefault="009A7FF4" w:rsidP="00A01042">
            <w:pPr>
              <w:rPr>
                <w:rFonts w:ascii="Arial" w:eastAsia="Arial" w:hAnsi="Arial" w:cs="Arial"/>
                <w:sz w:val="20"/>
                <w:szCs w:val="20"/>
              </w:rPr>
            </w:pPr>
            <w:r>
              <w:rPr>
                <w:rFonts w:ascii="Arial" w:eastAsia="Arial" w:hAnsi="Arial" w:cs="Arial"/>
                <w:sz w:val="20"/>
                <w:szCs w:val="20"/>
              </w:rPr>
              <w:t>AR updated the Governors</w:t>
            </w:r>
          </w:p>
          <w:p w14:paraId="33564469" w14:textId="77777777" w:rsidR="00C34A18" w:rsidRDefault="00C34A18" w:rsidP="00A01042">
            <w:pPr>
              <w:rPr>
                <w:rFonts w:ascii="Arial" w:eastAsia="Arial" w:hAnsi="Arial" w:cs="Arial"/>
                <w:sz w:val="20"/>
                <w:szCs w:val="20"/>
              </w:rPr>
            </w:pPr>
          </w:p>
          <w:p w14:paraId="254E1C76" w14:textId="3EAB4224" w:rsidR="00F3042B" w:rsidRDefault="00F3042B" w:rsidP="00A01042">
            <w:pPr>
              <w:rPr>
                <w:rFonts w:ascii="Arial" w:eastAsia="Arial" w:hAnsi="Arial" w:cs="Arial"/>
                <w:sz w:val="20"/>
                <w:szCs w:val="20"/>
              </w:rPr>
            </w:pPr>
            <w:r>
              <w:rPr>
                <w:rFonts w:ascii="Arial" w:eastAsia="Arial" w:hAnsi="Arial" w:cs="Arial"/>
                <w:sz w:val="20"/>
                <w:szCs w:val="20"/>
              </w:rPr>
              <w:t>Prior to half term AR posted 2 projects which the school wish to fund:</w:t>
            </w:r>
          </w:p>
          <w:p w14:paraId="0804833F" w14:textId="77777777" w:rsidR="00F3042B" w:rsidRDefault="00F3042B" w:rsidP="00A01042">
            <w:pPr>
              <w:rPr>
                <w:rFonts w:ascii="Arial" w:eastAsia="Arial" w:hAnsi="Arial" w:cs="Arial"/>
                <w:sz w:val="20"/>
                <w:szCs w:val="20"/>
              </w:rPr>
            </w:pPr>
          </w:p>
          <w:p w14:paraId="67B210E7" w14:textId="77777777" w:rsidR="00F3042B" w:rsidRDefault="00F3042B" w:rsidP="00A01042">
            <w:pPr>
              <w:rPr>
                <w:rFonts w:ascii="Arial" w:eastAsia="Arial" w:hAnsi="Arial" w:cs="Arial"/>
                <w:sz w:val="20"/>
                <w:szCs w:val="20"/>
              </w:rPr>
            </w:pPr>
            <w:r w:rsidRPr="00F12E5A">
              <w:rPr>
                <w:rFonts w:ascii="Arial" w:eastAsia="Arial" w:hAnsi="Arial" w:cs="Arial"/>
                <w:b/>
                <w:bCs/>
                <w:sz w:val="20"/>
                <w:szCs w:val="20"/>
              </w:rPr>
              <w:t>First, an outdoor classroom</w:t>
            </w:r>
            <w:r>
              <w:rPr>
                <w:rFonts w:ascii="Arial" w:eastAsia="Arial" w:hAnsi="Arial" w:cs="Arial"/>
                <w:sz w:val="20"/>
                <w:szCs w:val="20"/>
              </w:rPr>
              <w:t>:</w:t>
            </w:r>
          </w:p>
          <w:p w14:paraId="70B8D35A" w14:textId="77777777" w:rsidR="00F3042B" w:rsidRDefault="00F3042B" w:rsidP="00A01042">
            <w:pPr>
              <w:rPr>
                <w:rFonts w:ascii="Arial" w:eastAsia="Arial" w:hAnsi="Arial" w:cs="Arial"/>
                <w:sz w:val="20"/>
                <w:szCs w:val="20"/>
              </w:rPr>
            </w:pPr>
            <w:r>
              <w:rPr>
                <w:rFonts w:ascii="Arial" w:eastAsia="Arial" w:hAnsi="Arial" w:cs="Arial"/>
                <w:sz w:val="20"/>
                <w:szCs w:val="20"/>
              </w:rPr>
              <w:t xml:space="preserve">AR stated we have the funds (carry forward) and we do not wish to carry forward funding as we join SPT wherever possible. </w:t>
            </w:r>
          </w:p>
          <w:p w14:paraId="4AF7DDA2" w14:textId="77777777" w:rsidR="00F3042B" w:rsidRDefault="00F3042B" w:rsidP="00A01042">
            <w:pPr>
              <w:rPr>
                <w:rFonts w:ascii="Arial" w:eastAsia="Arial" w:hAnsi="Arial" w:cs="Arial"/>
                <w:sz w:val="20"/>
                <w:szCs w:val="20"/>
              </w:rPr>
            </w:pPr>
            <w:r>
              <w:rPr>
                <w:rFonts w:ascii="Arial" w:eastAsia="Arial" w:hAnsi="Arial" w:cs="Arial"/>
                <w:sz w:val="20"/>
                <w:szCs w:val="20"/>
              </w:rPr>
              <w:t>The classroom will include electrics which can also be used for the MV shed.</w:t>
            </w:r>
          </w:p>
          <w:p w14:paraId="2ED8A5EC" w14:textId="77777777" w:rsidR="00F3042B" w:rsidRDefault="00F3042B" w:rsidP="00A01042">
            <w:pPr>
              <w:rPr>
                <w:rFonts w:ascii="Arial" w:eastAsia="Arial" w:hAnsi="Arial" w:cs="Arial"/>
                <w:sz w:val="20"/>
                <w:szCs w:val="20"/>
              </w:rPr>
            </w:pPr>
            <w:r>
              <w:rPr>
                <w:rFonts w:ascii="Arial" w:eastAsia="Arial" w:hAnsi="Arial" w:cs="Arial"/>
                <w:sz w:val="20"/>
                <w:szCs w:val="20"/>
              </w:rPr>
              <w:t xml:space="preserve">The school have also asked for funding from DCC for another classroom, (a third).  This is due to students with high anxiety needing places. DCC are keen for Lampard to accommodate. JH has stated it is a </w:t>
            </w:r>
            <w:proofErr w:type="gramStart"/>
            <w:r>
              <w:rPr>
                <w:rFonts w:ascii="Arial" w:eastAsia="Arial" w:hAnsi="Arial" w:cs="Arial"/>
                <w:sz w:val="20"/>
                <w:szCs w:val="20"/>
              </w:rPr>
              <w:t>possibility</w:t>
            </w:r>
            <w:proofErr w:type="gramEnd"/>
            <w:r>
              <w:rPr>
                <w:rFonts w:ascii="Arial" w:eastAsia="Arial" w:hAnsi="Arial" w:cs="Arial"/>
                <w:sz w:val="20"/>
                <w:szCs w:val="20"/>
              </w:rPr>
              <w:t xml:space="preserve"> but the funding will be entirely down to DCC to fund. </w:t>
            </w:r>
          </w:p>
          <w:p w14:paraId="745773A3" w14:textId="77777777" w:rsidR="00F3042B" w:rsidRDefault="00F3042B" w:rsidP="00A01042">
            <w:pPr>
              <w:rPr>
                <w:rFonts w:ascii="Arial" w:eastAsia="Arial" w:hAnsi="Arial" w:cs="Arial"/>
                <w:sz w:val="20"/>
                <w:szCs w:val="20"/>
              </w:rPr>
            </w:pPr>
          </w:p>
          <w:p w14:paraId="17AE9CBF" w14:textId="74EBFF93" w:rsidR="00F3042B" w:rsidRPr="00E45F2B" w:rsidRDefault="00F3042B" w:rsidP="00E45F2B">
            <w:pPr>
              <w:pStyle w:val="ListParagraph"/>
              <w:numPr>
                <w:ilvl w:val="0"/>
                <w:numId w:val="14"/>
              </w:numPr>
              <w:spacing w:line="240" w:lineRule="auto"/>
              <w:rPr>
                <w:rFonts w:ascii="Arial" w:eastAsia="Arial" w:hAnsi="Arial" w:cs="Arial"/>
                <w:color w:val="FF0000"/>
                <w:sz w:val="20"/>
                <w:szCs w:val="20"/>
              </w:rPr>
            </w:pPr>
            <w:r w:rsidRPr="00E45F2B">
              <w:rPr>
                <w:rFonts w:ascii="Arial" w:eastAsia="Arial" w:hAnsi="Arial" w:cs="Arial"/>
                <w:color w:val="FF0000"/>
                <w:sz w:val="20"/>
                <w:szCs w:val="20"/>
              </w:rPr>
              <w:t xml:space="preserve">JA asked whether more students </w:t>
            </w:r>
            <w:proofErr w:type="gramStart"/>
            <w:r w:rsidRPr="00E45F2B">
              <w:rPr>
                <w:rFonts w:ascii="Arial" w:eastAsia="Arial" w:hAnsi="Arial" w:cs="Arial"/>
                <w:color w:val="FF0000"/>
                <w:sz w:val="20"/>
                <w:szCs w:val="20"/>
              </w:rPr>
              <w:t>equals</w:t>
            </w:r>
            <w:proofErr w:type="gramEnd"/>
            <w:r w:rsidRPr="00E45F2B">
              <w:rPr>
                <w:rFonts w:ascii="Arial" w:eastAsia="Arial" w:hAnsi="Arial" w:cs="Arial"/>
                <w:color w:val="FF0000"/>
                <w:sz w:val="20"/>
                <w:szCs w:val="20"/>
              </w:rPr>
              <w:t xml:space="preserve"> more funding into school. JH stated yes.</w:t>
            </w:r>
          </w:p>
          <w:p w14:paraId="188D51BE" w14:textId="77777777" w:rsidR="00F3042B" w:rsidRDefault="00F3042B" w:rsidP="00A01042">
            <w:pPr>
              <w:rPr>
                <w:rFonts w:ascii="Arial" w:eastAsia="Arial" w:hAnsi="Arial" w:cs="Arial"/>
                <w:color w:val="FF0000"/>
                <w:sz w:val="20"/>
                <w:szCs w:val="20"/>
              </w:rPr>
            </w:pPr>
          </w:p>
          <w:p w14:paraId="209532B8" w14:textId="5038B264" w:rsidR="00F3042B" w:rsidRPr="00E45F2B" w:rsidRDefault="00F3042B" w:rsidP="00E45F2B">
            <w:pPr>
              <w:pStyle w:val="ListParagraph"/>
              <w:numPr>
                <w:ilvl w:val="0"/>
                <w:numId w:val="14"/>
              </w:numPr>
              <w:spacing w:line="240" w:lineRule="auto"/>
              <w:rPr>
                <w:rFonts w:ascii="Arial" w:eastAsia="Arial" w:hAnsi="Arial" w:cs="Arial"/>
                <w:color w:val="FF0000"/>
                <w:sz w:val="20"/>
                <w:szCs w:val="20"/>
              </w:rPr>
            </w:pPr>
            <w:r w:rsidRPr="00E45F2B">
              <w:rPr>
                <w:rFonts w:ascii="Arial" w:eastAsia="Arial" w:hAnsi="Arial" w:cs="Arial"/>
                <w:color w:val="FF0000"/>
                <w:sz w:val="20"/>
                <w:szCs w:val="20"/>
              </w:rPr>
              <w:t>AB asked if the use of these buildings will impact on outdoor play space. JH stated no because the field is unusable anyway due to terrain and weather. The students do not use it for play/games/free space.</w:t>
            </w:r>
          </w:p>
          <w:p w14:paraId="19BE0D9A" w14:textId="77777777" w:rsidR="00D34E69" w:rsidRDefault="00D34E69" w:rsidP="00A01042">
            <w:pPr>
              <w:rPr>
                <w:rFonts w:ascii="Arial" w:eastAsia="Arial" w:hAnsi="Arial" w:cs="Arial"/>
                <w:color w:val="FF0000"/>
                <w:sz w:val="20"/>
                <w:szCs w:val="20"/>
              </w:rPr>
            </w:pPr>
          </w:p>
          <w:p w14:paraId="0060566F" w14:textId="4F6533DF" w:rsidR="00D34E69" w:rsidRPr="00E45F2B" w:rsidRDefault="00D34E69" w:rsidP="00E45F2B">
            <w:pPr>
              <w:pStyle w:val="ListParagraph"/>
              <w:numPr>
                <w:ilvl w:val="0"/>
                <w:numId w:val="14"/>
              </w:numPr>
              <w:spacing w:line="240" w:lineRule="auto"/>
              <w:rPr>
                <w:rFonts w:ascii="Arial" w:eastAsia="Arial" w:hAnsi="Arial" w:cs="Arial"/>
                <w:color w:val="FF0000"/>
                <w:sz w:val="20"/>
                <w:szCs w:val="20"/>
              </w:rPr>
            </w:pPr>
            <w:r w:rsidRPr="00E45F2B">
              <w:rPr>
                <w:rFonts w:ascii="Arial" w:eastAsia="Arial" w:hAnsi="Arial" w:cs="Arial"/>
                <w:color w:val="FF0000"/>
                <w:sz w:val="20"/>
                <w:szCs w:val="20"/>
              </w:rPr>
              <w:t xml:space="preserve">BM asked about staff using this space and JH stated that the existing farm lead is most likely to use it whilst staff have </w:t>
            </w:r>
            <w:proofErr w:type="gramStart"/>
            <w:r w:rsidRPr="00E45F2B">
              <w:rPr>
                <w:rFonts w:ascii="Arial" w:eastAsia="Arial" w:hAnsi="Arial" w:cs="Arial"/>
                <w:color w:val="FF0000"/>
                <w:sz w:val="20"/>
                <w:szCs w:val="20"/>
              </w:rPr>
              <w:t>PPA</w:t>
            </w:r>
            <w:proofErr w:type="gramEnd"/>
            <w:r w:rsidRPr="00E45F2B">
              <w:rPr>
                <w:rFonts w:ascii="Arial" w:eastAsia="Arial" w:hAnsi="Arial" w:cs="Arial"/>
                <w:color w:val="FF0000"/>
                <w:sz w:val="20"/>
                <w:szCs w:val="20"/>
              </w:rPr>
              <w:t xml:space="preserve"> and it will be the farm</w:t>
            </w:r>
            <w:r w:rsidR="00936EB7">
              <w:rPr>
                <w:rFonts w:ascii="Arial" w:eastAsia="Arial" w:hAnsi="Arial" w:cs="Arial"/>
                <w:color w:val="FF0000"/>
                <w:sz w:val="20"/>
                <w:szCs w:val="20"/>
              </w:rPr>
              <w:t>-</w:t>
            </w:r>
            <w:r w:rsidRPr="00E45F2B">
              <w:rPr>
                <w:rFonts w:ascii="Arial" w:eastAsia="Arial" w:hAnsi="Arial" w:cs="Arial"/>
                <w:color w:val="FF0000"/>
                <w:sz w:val="20"/>
                <w:szCs w:val="20"/>
              </w:rPr>
              <w:t xml:space="preserve">base teaching space. BM asked where the classroom would </w:t>
            </w:r>
            <w:proofErr w:type="gramStart"/>
            <w:r w:rsidRPr="00E45F2B">
              <w:rPr>
                <w:rFonts w:ascii="Arial" w:eastAsia="Arial" w:hAnsi="Arial" w:cs="Arial"/>
                <w:color w:val="FF0000"/>
                <w:sz w:val="20"/>
                <w:szCs w:val="20"/>
              </w:rPr>
              <w:t>be</w:t>
            </w:r>
            <w:proofErr w:type="gramEnd"/>
            <w:r w:rsidRPr="00E45F2B">
              <w:rPr>
                <w:rFonts w:ascii="Arial" w:eastAsia="Arial" w:hAnsi="Arial" w:cs="Arial"/>
                <w:color w:val="FF0000"/>
                <w:sz w:val="20"/>
                <w:szCs w:val="20"/>
              </w:rPr>
              <w:t xml:space="preserve"> and JH stated right beside the goats in the animal hub.</w:t>
            </w:r>
          </w:p>
          <w:p w14:paraId="3A9A1209" w14:textId="77777777" w:rsidR="00F3042B" w:rsidRDefault="00F3042B" w:rsidP="00A01042">
            <w:pPr>
              <w:rPr>
                <w:rFonts w:ascii="Arial" w:eastAsia="Arial" w:hAnsi="Arial" w:cs="Arial"/>
                <w:color w:val="FF0000"/>
                <w:sz w:val="20"/>
                <w:szCs w:val="20"/>
              </w:rPr>
            </w:pPr>
          </w:p>
          <w:p w14:paraId="3C669D53" w14:textId="099C9027" w:rsidR="00F3042B" w:rsidRDefault="00F3042B" w:rsidP="00A01042">
            <w:pPr>
              <w:rPr>
                <w:rFonts w:ascii="Arial" w:eastAsia="Arial" w:hAnsi="Arial" w:cs="Arial"/>
                <w:color w:val="auto"/>
                <w:sz w:val="20"/>
                <w:szCs w:val="20"/>
              </w:rPr>
            </w:pPr>
            <w:r w:rsidRPr="00F12E5A">
              <w:rPr>
                <w:rFonts w:ascii="Arial" w:eastAsia="Arial" w:hAnsi="Arial" w:cs="Arial"/>
                <w:b/>
                <w:bCs/>
                <w:color w:val="auto"/>
                <w:sz w:val="20"/>
                <w:szCs w:val="20"/>
              </w:rPr>
              <w:t xml:space="preserve">Secondly, the expansion of the lower school area. </w:t>
            </w:r>
            <w:r>
              <w:rPr>
                <w:rFonts w:ascii="Arial" w:eastAsia="Arial" w:hAnsi="Arial" w:cs="Arial"/>
                <w:color w:val="auto"/>
                <w:sz w:val="20"/>
                <w:szCs w:val="20"/>
              </w:rPr>
              <w:t xml:space="preserve">Making 3 larger classrooms with an outdoor area of their own, plus toilet upgrades. The three classrooms have now been created, but within the area there are some toilets which are not fit for purpose. AR showed the Board photographs. Privacy is compromised and some children need changing </w:t>
            </w:r>
            <w:r w:rsidR="001E5994">
              <w:rPr>
                <w:rFonts w:ascii="Arial" w:eastAsia="Arial" w:hAnsi="Arial" w:cs="Arial"/>
                <w:color w:val="auto"/>
                <w:sz w:val="20"/>
                <w:szCs w:val="20"/>
              </w:rPr>
              <w:t>(intimate care</w:t>
            </w:r>
            <w:proofErr w:type="gramStart"/>
            <w:r w:rsidR="001E5994">
              <w:rPr>
                <w:rFonts w:ascii="Arial" w:eastAsia="Arial" w:hAnsi="Arial" w:cs="Arial"/>
                <w:color w:val="auto"/>
                <w:sz w:val="20"/>
                <w:szCs w:val="20"/>
              </w:rPr>
              <w:t>)</w:t>
            </w:r>
            <w:proofErr w:type="gramEnd"/>
            <w:r w:rsidR="001E5994">
              <w:rPr>
                <w:rFonts w:ascii="Arial" w:eastAsia="Arial" w:hAnsi="Arial" w:cs="Arial"/>
                <w:color w:val="auto"/>
                <w:sz w:val="20"/>
                <w:szCs w:val="20"/>
              </w:rPr>
              <w:t xml:space="preserve"> </w:t>
            </w:r>
            <w:r>
              <w:rPr>
                <w:rFonts w:ascii="Arial" w:eastAsia="Arial" w:hAnsi="Arial" w:cs="Arial"/>
                <w:color w:val="auto"/>
                <w:sz w:val="20"/>
                <w:szCs w:val="20"/>
              </w:rPr>
              <w:t xml:space="preserve">and this currently has to happen on the floor. </w:t>
            </w:r>
            <w:r w:rsidR="00D34E69">
              <w:rPr>
                <w:rFonts w:ascii="Arial" w:eastAsia="Arial" w:hAnsi="Arial" w:cs="Arial"/>
                <w:color w:val="auto"/>
                <w:sz w:val="20"/>
                <w:szCs w:val="20"/>
              </w:rPr>
              <w:t>Next door to the toilets, there is a small kitchen which is also not fit for purpose.</w:t>
            </w:r>
          </w:p>
          <w:p w14:paraId="02FBDB82" w14:textId="77777777" w:rsidR="00D34E69" w:rsidRDefault="00D34E69" w:rsidP="00A01042">
            <w:pPr>
              <w:rPr>
                <w:rFonts w:ascii="Arial" w:eastAsia="Arial" w:hAnsi="Arial" w:cs="Arial"/>
                <w:color w:val="auto"/>
                <w:sz w:val="20"/>
                <w:szCs w:val="20"/>
              </w:rPr>
            </w:pPr>
            <w:proofErr w:type="gramStart"/>
            <w:r>
              <w:rPr>
                <w:rFonts w:ascii="Arial" w:eastAsia="Arial" w:hAnsi="Arial" w:cs="Arial"/>
                <w:color w:val="auto"/>
                <w:sz w:val="20"/>
                <w:szCs w:val="20"/>
              </w:rPr>
              <w:lastRenderedPageBreak/>
              <w:t>So</w:t>
            </w:r>
            <w:proofErr w:type="gramEnd"/>
            <w:r>
              <w:rPr>
                <w:rFonts w:ascii="Arial" w:eastAsia="Arial" w:hAnsi="Arial" w:cs="Arial"/>
                <w:color w:val="auto"/>
                <w:sz w:val="20"/>
                <w:szCs w:val="20"/>
              </w:rPr>
              <w:t xml:space="preserve"> the architect is looking at merging the toilets/kitchen and creating a wet room/toilets with privacy and changing facilities.</w:t>
            </w:r>
          </w:p>
          <w:p w14:paraId="69F7F59D" w14:textId="77777777" w:rsidR="00D34E69" w:rsidRDefault="00D34E69" w:rsidP="00A01042">
            <w:pPr>
              <w:rPr>
                <w:rFonts w:ascii="Arial" w:eastAsia="Arial" w:hAnsi="Arial" w:cs="Arial"/>
                <w:color w:val="auto"/>
                <w:sz w:val="20"/>
                <w:szCs w:val="20"/>
              </w:rPr>
            </w:pPr>
          </w:p>
          <w:p w14:paraId="13078A90" w14:textId="5E85C460" w:rsidR="00D34E69" w:rsidRDefault="00D34E69" w:rsidP="00A01042">
            <w:pPr>
              <w:rPr>
                <w:rFonts w:ascii="Arial" w:eastAsia="Arial" w:hAnsi="Arial" w:cs="Arial"/>
                <w:color w:val="auto"/>
                <w:sz w:val="20"/>
                <w:szCs w:val="20"/>
              </w:rPr>
            </w:pPr>
            <w:r>
              <w:rPr>
                <w:rFonts w:ascii="Arial" w:eastAsia="Arial" w:hAnsi="Arial" w:cs="Arial"/>
                <w:color w:val="auto"/>
                <w:sz w:val="20"/>
                <w:szCs w:val="20"/>
              </w:rPr>
              <w:t>Also within Project 2 is the outside area. There are outside canopies for 2</w:t>
            </w:r>
            <w:r w:rsidR="0088004F">
              <w:rPr>
                <w:rFonts w:ascii="Arial" w:eastAsia="Arial" w:hAnsi="Arial" w:cs="Arial"/>
                <w:color w:val="auto"/>
                <w:sz w:val="20"/>
                <w:szCs w:val="20"/>
              </w:rPr>
              <w:t xml:space="preserve"> of the classrooms</w:t>
            </w:r>
            <w:r>
              <w:rPr>
                <w:rFonts w:ascii="Arial" w:eastAsia="Arial" w:hAnsi="Arial" w:cs="Arial"/>
                <w:color w:val="auto"/>
                <w:sz w:val="20"/>
                <w:szCs w:val="20"/>
              </w:rPr>
              <w:t xml:space="preserve">. The footings for a third are there and a quote to complete and make a third </w:t>
            </w:r>
            <w:r w:rsidR="0088004F">
              <w:rPr>
                <w:rFonts w:ascii="Arial" w:eastAsia="Arial" w:hAnsi="Arial" w:cs="Arial"/>
                <w:color w:val="auto"/>
                <w:sz w:val="20"/>
                <w:szCs w:val="20"/>
              </w:rPr>
              <w:t>canopy</w:t>
            </w:r>
            <w:r w:rsidR="00DE6C02">
              <w:rPr>
                <w:rFonts w:ascii="Arial" w:eastAsia="Arial" w:hAnsi="Arial" w:cs="Arial"/>
                <w:color w:val="auto"/>
                <w:sz w:val="20"/>
                <w:szCs w:val="20"/>
              </w:rPr>
              <w:t>, and enclose the entire space,</w:t>
            </w:r>
            <w:r w:rsidR="0088004F">
              <w:rPr>
                <w:rFonts w:ascii="Arial" w:eastAsia="Arial" w:hAnsi="Arial" w:cs="Arial"/>
                <w:color w:val="auto"/>
                <w:sz w:val="20"/>
                <w:szCs w:val="20"/>
              </w:rPr>
              <w:t xml:space="preserve"> </w:t>
            </w:r>
            <w:r>
              <w:rPr>
                <w:rFonts w:ascii="Arial" w:eastAsia="Arial" w:hAnsi="Arial" w:cs="Arial"/>
                <w:color w:val="auto"/>
                <w:sz w:val="20"/>
                <w:szCs w:val="20"/>
              </w:rPr>
              <w:t>has been sought. This will mean every classroom is fit for purpose with their own outside area, plus refurbished toilets/changing and retaining a kitchen.</w:t>
            </w:r>
          </w:p>
          <w:p w14:paraId="41B76941" w14:textId="77777777" w:rsidR="00D34E69" w:rsidRDefault="00D34E69" w:rsidP="00A01042">
            <w:pPr>
              <w:rPr>
                <w:rFonts w:ascii="Arial" w:eastAsia="Arial" w:hAnsi="Arial" w:cs="Arial"/>
                <w:color w:val="auto"/>
                <w:sz w:val="20"/>
                <w:szCs w:val="20"/>
              </w:rPr>
            </w:pPr>
          </w:p>
          <w:p w14:paraId="25CD799B" w14:textId="3378A64D" w:rsidR="00D34E69" w:rsidRPr="00E45F2B" w:rsidRDefault="00D34E69" w:rsidP="00E45F2B">
            <w:pPr>
              <w:pStyle w:val="ListParagraph"/>
              <w:numPr>
                <w:ilvl w:val="0"/>
                <w:numId w:val="15"/>
              </w:numPr>
              <w:spacing w:line="240" w:lineRule="auto"/>
              <w:rPr>
                <w:rFonts w:ascii="Arial" w:eastAsia="Arial" w:hAnsi="Arial" w:cs="Arial"/>
                <w:color w:val="FF0000"/>
                <w:sz w:val="20"/>
                <w:szCs w:val="20"/>
              </w:rPr>
            </w:pPr>
            <w:r w:rsidRPr="00E45F2B">
              <w:rPr>
                <w:rFonts w:ascii="Arial" w:eastAsia="Arial" w:hAnsi="Arial" w:cs="Arial"/>
                <w:color w:val="FF0000"/>
                <w:sz w:val="20"/>
                <w:szCs w:val="20"/>
              </w:rPr>
              <w:t xml:space="preserve">BM asked how many extra students this will </w:t>
            </w:r>
            <w:r w:rsidR="00F12E5A" w:rsidRPr="00E45F2B">
              <w:rPr>
                <w:rFonts w:ascii="Arial" w:eastAsia="Arial" w:hAnsi="Arial" w:cs="Arial"/>
                <w:color w:val="FF0000"/>
                <w:sz w:val="20"/>
                <w:szCs w:val="20"/>
              </w:rPr>
              <w:t>accommodate,</w:t>
            </w:r>
            <w:r w:rsidRPr="00E45F2B">
              <w:rPr>
                <w:rFonts w:ascii="Arial" w:eastAsia="Arial" w:hAnsi="Arial" w:cs="Arial"/>
                <w:color w:val="FF0000"/>
                <w:sz w:val="20"/>
                <w:szCs w:val="20"/>
              </w:rPr>
              <w:t xml:space="preserve"> and JH stated potentially 7 more within the existing structure.</w:t>
            </w:r>
            <w:r w:rsidR="00E17E44" w:rsidRPr="00E45F2B">
              <w:rPr>
                <w:rFonts w:ascii="Arial" w:eastAsia="Arial" w:hAnsi="Arial" w:cs="Arial"/>
                <w:color w:val="FF0000"/>
                <w:sz w:val="20"/>
                <w:szCs w:val="20"/>
              </w:rPr>
              <w:t xml:space="preserve"> </w:t>
            </w:r>
          </w:p>
          <w:p w14:paraId="273C4903" w14:textId="77777777" w:rsidR="000974EA" w:rsidRDefault="000974EA" w:rsidP="00A01042">
            <w:pPr>
              <w:rPr>
                <w:rFonts w:ascii="Arial" w:eastAsia="Arial" w:hAnsi="Arial" w:cs="Arial"/>
                <w:color w:val="FF0000"/>
                <w:sz w:val="20"/>
                <w:szCs w:val="20"/>
              </w:rPr>
            </w:pPr>
          </w:p>
          <w:p w14:paraId="2DC6FD4F" w14:textId="15BE93B6" w:rsidR="000974EA" w:rsidRPr="00E45F2B" w:rsidRDefault="000974EA" w:rsidP="00E45F2B">
            <w:pPr>
              <w:pStyle w:val="ListParagraph"/>
              <w:numPr>
                <w:ilvl w:val="0"/>
                <w:numId w:val="15"/>
              </w:numPr>
              <w:spacing w:line="240" w:lineRule="auto"/>
              <w:rPr>
                <w:rFonts w:ascii="Arial" w:eastAsia="Arial" w:hAnsi="Arial" w:cs="Arial"/>
                <w:color w:val="FF0000"/>
                <w:sz w:val="20"/>
                <w:szCs w:val="20"/>
              </w:rPr>
            </w:pPr>
            <w:r w:rsidRPr="00E45F2B">
              <w:rPr>
                <w:rFonts w:ascii="Arial" w:eastAsia="Arial" w:hAnsi="Arial" w:cs="Arial"/>
                <w:color w:val="FF0000"/>
                <w:sz w:val="20"/>
                <w:szCs w:val="20"/>
              </w:rPr>
              <w:t xml:space="preserve">JW asked about windows and the heat in that space. </w:t>
            </w:r>
            <w:r w:rsidR="000B1329">
              <w:rPr>
                <w:rFonts w:ascii="Arial" w:eastAsia="Arial" w:hAnsi="Arial" w:cs="Arial"/>
                <w:color w:val="FF0000"/>
                <w:sz w:val="20"/>
                <w:szCs w:val="20"/>
              </w:rPr>
              <w:t xml:space="preserve">It retains heat and gets very hot. </w:t>
            </w:r>
            <w:r w:rsidRPr="00E45F2B">
              <w:rPr>
                <w:rFonts w:ascii="Arial" w:eastAsia="Arial" w:hAnsi="Arial" w:cs="Arial"/>
                <w:color w:val="FF0000"/>
                <w:sz w:val="20"/>
                <w:szCs w:val="20"/>
              </w:rPr>
              <w:t>AR confirmed the windows would be sliding</w:t>
            </w:r>
            <w:r w:rsidR="00DE6C02">
              <w:rPr>
                <w:rFonts w:ascii="Arial" w:eastAsia="Arial" w:hAnsi="Arial" w:cs="Arial"/>
                <w:color w:val="FF0000"/>
                <w:sz w:val="20"/>
                <w:szCs w:val="20"/>
              </w:rPr>
              <w:t xml:space="preserve"> and we would consider applying UV film if required.</w:t>
            </w:r>
          </w:p>
          <w:p w14:paraId="57BDF59C" w14:textId="77777777" w:rsidR="000974EA" w:rsidRDefault="000974EA" w:rsidP="00A01042">
            <w:pPr>
              <w:rPr>
                <w:rFonts w:ascii="Arial" w:eastAsia="Arial" w:hAnsi="Arial" w:cs="Arial"/>
                <w:color w:val="FF0000"/>
                <w:sz w:val="20"/>
                <w:szCs w:val="20"/>
              </w:rPr>
            </w:pPr>
          </w:p>
          <w:p w14:paraId="45BDB8D2" w14:textId="614A9DD3" w:rsidR="000974EA" w:rsidRPr="00E45F2B" w:rsidRDefault="000974EA" w:rsidP="00E45F2B">
            <w:pPr>
              <w:pStyle w:val="ListParagraph"/>
              <w:numPr>
                <w:ilvl w:val="0"/>
                <w:numId w:val="15"/>
              </w:numPr>
              <w:spacing w:line="240" w:lineRule="auto"/>
              <w:rPr>
                <w:rFonts w:ascii="Arial" w:eastAsia="Arial" w:hAnsi="Arial" w:cs="Arial"/>
                <w:color w:val="FF0000"/>
                <w:sz w:val="20"/>
                <w:szCs w:val="20"/>
              </w:rPr>
            </w:pPr>
            <w:r w:rsidRPr="00E45F2B">
              <w:rPr>
                <w:rFonts w:ascii="Arial" w:eastAsia="Arial" w:hAnsi="Arial" w:cs="Arial"/>
                <w:color w:val="FF0000"/>
                <w:sz w:val="20"/>
                <w:szCs w:val="20"/>
              </w:rPr>
              <w:t xml:space="preserve">MB </w:t>
            </w:r>
            <w:r w:rsidR="009546FB">
              <w:rPr>
                <w:rFonts w:ascii="Arial" w:eastAsia="Arial" w:hAnsi="Arial" w:cs="Arial"/>
                <w:color w:val="FF0000"/>
                <w:sz w:val="20"/>
                <w:szCs w:val="20"/>
              </w:rPr>
              <w:t>recommended</w:t>
            </w:r>
            <w:r w:rsidRPr="00E45F2B">
              <w:rPr>
                <w:rFonts w:ascii="Arial" w:eastAsia="Arial" w:hAnsi="Arial" w:cs="Arial"/>
                <w:color w:val="FF0000"/>
                <w:sz w:val="20"/>
                <w:szCs w:val="20"/>
              </w:rPr>
              <w:t xml:space="preserve"> AR speaks with PS about glass fronted spaces and paint/film which cools (over the glass).</w:t>
            </w:r>
          </w:p>
          <w:p w14:paraId="70AF50A8" w14:textId="77777777" w:rsidR="00D34E69" w:rsidRDefault="00D34E69" w:rsidP="00A01042">
            <w:pPr>
              <w:rPr>
                <w:rFonts w:ascii="Arial" w:eastAsia="Arial" w:hAnsi="Arial" w:cs="Arial"/>
                <w:color w:val="auto"/>
                <w:sz w:val="20"/>
                <w:szCs w:val="20"/>
              </w:rPr>
            </w:pPr>
          </w:p>
          <w:p w14:paraId="3A3659B9" w14:textId="1DD3A4C1" w:rsidR="00D34E69" w:rsidRDefault="00D34E69" w:rsidP="00A01042">
            <w:pPr>
              <w:rPr>
                <w:rFonts w:ascii="Arial" w:eastAsia="Arial" w:hAnsi="Arial" w:cs="Arial"/>
                <w:color w:val="auto"/>
                <w:sz w:val="20"/>
                <w:szCs w:val="20"/>
              </w:rPr>
            </w:pPr>
            <w:r w:rsidRPr="005712F9">
              <w:rPr>
                <w:rFonts w:ascii="Arial" w:eastAsia="Arial" w:hAnsi="Arial" w:cs="Arial"/>
                <w:b/>
                <w:bCs/>
                <w:color w:val="auto"/>
                <w:sz w:val="20"/>
                <w:szCs w:val="20"/>
              </w:rPr>
              <w:t>Project 3</w:t>
            </w:r>
            <w:r>
              <w:rPr>
                <w:rFonts w:ascii="Arial" w:eastAsia="Arial" w:hAnsi="Arial" w:cs="Arial"/>
                <w:color w:val="auto"/>
                <w:sz w:val="20"/>
                <w:szCs w:val="20"/>
              </w:rPr>
              <w:t xml:space="preserve"> – with the saved money from Project 2, the school wish to refurbish the middle school toilets. This was requested when the area was originally refurbed by DCC in 2020. The cleaners struggle to keep them hygienic and clean. There are pipes that stick out, urinals which cause issues with pipes snapping. When this happens, the water goes through into Otters</w:t>
            </w:r>
            <w:r w:rsidR="00DE6C02">
              <w:rPr>
                <w:rFonts w:ascii="Arial" w:eastAsia="Arial" w:hAnsi="Arial" w:cs="Arial"/>
                <w:color w:val="auto"/>
                <w:sz w:val="20"/>
                <w:szCs w:val="20"/>
              </w:rPr>
              <w:t xml:space="preserve"> class, below</w:t>
            </w:r>
            <w:r>
              <w:rPr>
                <w:rFonts w:ascii="Arial" w:eastAsia="Arial" w:hAnsi="Arial" w:cs="Arial"/>
                <w:color w:val="auto"/>
                <w:sz w:val="20"/>
                <w:szCs w:val="20"/>
              </w:rPr>
              <w:t>.</w:t>
            </w:r>
          </w:p>
          <w:p w14:paraId="2A056CA9" w14:textId="6F490A59" w:rsidR="00D34E69" w:rsidRDefault="00D34E69" w:rsidP="00A01042">
            <w:pPr>
              <w:rPr>
                <w:rFonts w:ascii="Arial" w:eastAsia="Arial" w:hAnsi="Arial" w:cs="Arial"/>
                <w:color w:val="auto"/>
                <w:sz w:val="20"/>
                <w:szCs w:val="20"/>
              </w:rPr>
            </w:pPr>
            <w:r>
              <w:rPr>
                <w:rFonts w:ascii="Arial" w:eastAsia="Arial" w:hAnsi="Arial" w:cs="Arial"/>
                <w:color w:val="auto"/>
                <w:sz w:val="20"/>
                <w:szCs w:val="20"/>
              </w:rPr>
              <w:t>The school wish to install individual cubicles at a cost quoted at £58 000</w:t>
            </w:r>
          </w:p>
          <w:p w14:paraId="1D7F64F9" w14:textId="342F2960" w:rsidR="00D34E69" w:rsidRPr="00E45F2B" w:rsidRDefault="00D34E69" w:rsidP="00E45F2B">
            <w:pPr>
              <w:pStyle w:val="ListParagraph"/>
              <w:numPr>
                <w:ilvl w:val="0"/>
                <w:numId w:val="16"/>
              </w:numPr>
              <w:spacing w:line="240" w:lineRule="auto"/>
              <w:rPr>
                <w:rFonts w:ascii="Arial" w:eastAsia="Arial" w:hAnsi="Arial" w:cs="Arial"/>
                <w:color w:val="FF0000"/>
                <w:sz w:val="20"/>
                <w:szCs w:val="20"/>
              </w:rPr>
            </w:pPr>
            <w:r w:rsidRPr="00E45F2B">
              <w:rPr>
                <w:rFonts w:ascii="Arial" w:eastAsia="Arial" w:hAnsi="Arial" w:cs="Arial"/>
                <w:color w:val="FF0000"/>
                <w:sz w:val="20"/>
                <w:szCs w:val="20"/>
              </w:rPr>
              <w:t xml:space="preserve">AB asked if this was the only quote and AR stated yes </w:t>
            </w:r>
            <w:proofErr w:type="gramStart"/>
            <w:r w:rsidRPr="00E45F2B">
              <w:rPr>
                <w:rFonts w:ascii="Arial" w:eastAsia="Arial" w:hAnsi="Arial" w:cs="Arial"/>
                <w:color w:val="FF0000"/>
                <w:sz w:val="20"/>
                <w:szCs w:val="20"/>
              </w:rPr>
              <w:t>at the moment</w:t>
            </w:r>
            <w:proofErr w:type="gramEnd"/>
            <w:r w:rsidR="009546FB">
              <w:rPr>
                <w:rFonts w:ascii="Arial" w:eastAsia="Arial" w:hAnsi="Arial" w:cs="Arial"/>
                <w:color w:val="FF0000"/>
                <w:sz w:val="20"/>
                <w:szCs w:val="20"/>
              </w:rPr>
              <w:t xml:space="preserve"> but there will be more in due course if governors agree the project in principle.</w:t>
            </w:r>
          </w:p>
          <w:p w14:paraId="643C75B0" w14:textId="0587F7E1" w:rsidR="00F12E5A" w:rsidRPr="00E45F2B" w:rsidRDefault="00F12E5A" w:rsidP="00E45F2B">
            <w:pPr>
              <w:pStyle w:val="ListParagraph"/>
              <w:numPr>
                <w:ilvl w:val="0"/>
                <w:numId w:val="16"/>
              </w:numPr>
              <w:spacing w:line="240" w:lineRule="auto"/>
              <w:rPr>
                <w:rFonts w:ascii="Arial" w:eastAsia="Arial" w:hAnsi="Arial" w:cs="Arial"/>
                <w:color w:val="FF0000"/>
                <w:sz w:val="20"/>
                <w:szCs w:val="20"/>
              </w:rPr>
            </w:pPr>
            <w:r w:rsidRPr="00E45F2B">
              <w:rPr>
                <w:rFonts w:ascii="Arial" w:eastAsia="Arial" w:hAnsi="Arial" w:cs="Arial"/>
                <w:color w:val="FF0000"/>
                <w:sz w:val="20"/>
                <w:szCs w:val="20"/>
              </w:rPr>
              <w:t xml:space="preserve">JA asked about the carry forward and what it means. AR explained it and why we have it. Also, the deficit and reasons for it. </w:t>
            </w:r>
          </w:p>
          <w:p w14:paraId="6387DFC7" w14:textId="76FF92AC" w:rsidR="00F12E5A" w:rsidRPr="00E45F2B" w:rsidRDefault="00F12E5A" w:rsidP="00E45F2B">
            <w:pPr>
              <w:pStyle w:val="ListParagraph"/>
              <w:numPr>
                <w:ilvl w:val="0"/>
                <w:numId w:val="16"/>
              </w:numPr>
              <w:spacing w:line="240" w:lineRule="auto"/>
              <w:rPr>
                <w:rFonts w:ascii="Arial" w:eastAsia="Arial" w:hAnsi="Arial" w:cs="Arial"/>
                <w:color w:val="FF0000"/>
                <w:sz w:val="20"/>
                <w:szCs w:val="20"/>
              </w:rPr>
            </w:pPr>
            <w:r w:rsidRPr="00E45F2B">
              <w:rPr>
                <w:rFonts w:ascii="Arial" w:eastAsia="Arial" w:hAnsi="Arial" w:cs="Arial"/>
                <w:color w:val="FF0000"/>
                <w:sz w:val="20"/>
                <w:szCs w:val="20"/>
              </w:rPr>
              <w:t xml:space="preserve">JA asked </w:t>
            </w:r>
            <w:r w:rsidR="007708AD">
              <w:rPr>
                <w:rFonts w:ascii="Arial" w:eastAsia="Arial" w:hAnsi="Arial" w:cs="Arial"/>
                <w:color w:val="FF0000"/>
                <w:sz w:val="20"/>
                <w:szCs w:val="20"/>
              </w:rPr>
              <w:t>i</w:t>
            </w:r>
            <w:r w:rsidRPr="00E45F2B">
              <w:rPr>
                <w:rFonts w:ascii="Arial" w:eastAsia="Arial" w:hAnsi="Arial" w:cs="Arial"/>
                <w:color w:val="FF0000"/>
                <w:sz w:val="20"/>
                <w:szCs w:val="20"/>
              </w:rPr>
              <w:t xml:space="preserve">f the funds available </w:t>
            </w:r>
            <w:r w:rsidR="007708AD">
              <w:rPr>
                <w:rFonts w:ascii="Arial" w:eastAsia="Arial" w:hAnsi="Arial" w:cs="Arial"/>
                <w:color w:val="FF0000"/>
                <w:sz w:val="20"/>
                <w:szCs w:val="20"/>
              </w:rPr>
              <w:t>are</w:t>
            </w:r>
            <w:r w:rsidRPr="00E45F2B">
              <w:rPr>
                <w:rFonts w:ascii="Arial" w:eastAsia="Arial" w:hAnsi="Arial" w:cs="Arial"/>
                <w:color w:val="FF0000"/>
                <w:sz w:val="20"/>
                <w:szCs w:val="20"/>
              </w:rPr>
              <w:t xml:space="preserve"> more than the carry forward? AR responded yes, but that is because we are over PAN</w:t>
            </w:r>
            <w:r w:rsidR="007708AD">
              <w:rPr>
                <w:rFonts w:ascii="Arial" w:eastAsia="Arial" w:hAnsi="Arial" w:cs="Arial"/>
                <w:color w:val="FF0000"/>
                <w:sz w:val="20"/>
                <w:szCs w:val="20"/>
              </w:rPr>
              <w:t>, (admission number).</w:t>
            </w:r>
          </w:p>
          <w:p w14:paraId="1CE54C5D" w14:textId="1B53862B" w:rsidR="00F3042B" w:rsidRPr="00E45F2B" w:rsidRDefault="00A33B50" w:rsidP="00E45F2B">
            <w:pPr>
              <w:pStyle w:val="ListParagraph"/>
              <w:numPr>
                <w:ilvl w:val="0"/>
                <w:numId w:val="16"/>
              </w:numPr>
              <w:spacing w:line="240" w:lineRule="auto"/>
              <w:rPr>
                <w:rFonts w:ascii="Arial" w:eastAsia="Arial" w:hAnsi="Arial" w:cs="Arial"/>
                <w:color w:val="FF0000"/>
                <w:sz w:val="20"/>
                <w:szCs w:val="20"/>
              </w:rPr>
            </w:pPr>
            <w:r w:rsidRPr="00E45F2B">
              <w:rPr>
                <w:rFonts w:ascii="Arial" w:eastAsia="Arial" w:hAnsi="Arial" w:cs="Arial"/>
                <w:color w:val="FF0000"/>
                <w:sz w:val="20"/>
                <w:szCs w:val="20"/>
              </w:rPr>
              <w:t>BM asked if spending on these projects would carry any risk. AR responded that we will still carry money over.</w:t>
            </w:r>
            <w:r w:rsidR="00CB47A8" w:rsidRPr="00E45F2B">
              <w:rPr>
                <w:rFonts w:ascii="Arial" w:eastAsia="Arial" w:hAnsi="Arial" w:cs="Arial"/>
                <w:color w:val="FF0000"/>
                <w:sz w:val="20"/>
                <w:szCs w:val="20"/>
              </w:rPr>
              <w:t xml:space="preserve"> </w:t>
            </w:r>
          </w:p>
          <w:p w14:paraId="1A1145DA" w14:textId="77777777" w:rsidR="00CB47A8" w:rsidRDefault="00CB47A8" w:rsidP="00A01042">
            <w:pPr>
              <w:rPr>
                <w:rFonts w:ascii="Arial" w:eastAsia="Arial" w:hAnsi="Arial" w:cs="Arial"/>
                <w:color w:val="FF0000"/>
                <w:sz w:val="20"/>
                <w:szCs w:val="20"/>
              </w:rPr>
            </w:pPr>
          </w:p>
          <w:p w14:paraId="3F1FD6B9" w14:textId="77777777" w:rsidR="00CB47A8" w:rsidRDefault="00CB47A8" w:rsidP="00A01042">
            <w:pPr>
              <w:rPr>
                <w:rFonts w:ascii="Arial" w:eastAsia="Arial" w:hAnsi="Arial" w:cs="Arial"/>
                <w:color w:val="FF0000"/>
                <w:sz w:val="20"/>
                <w:szCs w:val="20"/>
              </w:rPr>
            </w:pPr>
            <w:r>
              <w:rPr>
                <w:rFonts w:ascii="Arial" w:eastAsia="Arial" w:hAnsi="Arial" w:cs="Arial"/>
                <w:color w:val="FF0000"/>
                <w:sz w:val="20"/>
                <w:szCs w:val="20"/>
              </w:rPr>
              <w:t>Governors voted on each project:</w:t>
            </w:r>
          </w:p>
          <w:p w14:paraId="6E172FBA" w14:textId="6A663DBC" w:rsidR="00CB47A8" w:rsidRDefault="00CB47A8" w:rsidP="00A01042">
            <w:pPr>
              <w:rPr>
                <w:rFonts w:ascii="Arial" w:eastAsia="Arial" w:hAnsi="Arial" w:cs="Arial"/>
                <w:color w:val="FF0000"/>
                <w:sz w:val="20"/>
                <w:szCs w:val="20"/>
              </w:rPr>
            </w:pPr>
            <w:r>
              <w:rPr>
                <w:rFonts w:ascii="Arial" w:eastAsia="Arial" w:hAnsi="Arial" w:cs="Arial"/>
                <w:color w:val="FF0000"/>
                <w:sz w:val="20"/>
                <w:szCs w:val="20"/>
              </w:rPr>
              <w:t>Project 1   Unanimous</w:t>
            </w:r>
          </w:p>
          <w:p w14:paraId="7EB8AEB0" w14:textId="7DBE038F" w:rsidR="00CB47A8" w:rsidRDefault="00CB47A8" w:rsidP="00A01042">
            <w:pPr>
              <w:rPr>
                <w:rFonts w:ascii="Arial" w:eastAsia="Arial" w:hAnsi="Arial" w:cs="Arial"/>
                <w:color w:val="FF0000"/>
                <w:sz w:val="20"/>
                <w:szCs w:val="20"/>
              </w:rPr>
            </w:pPr>
            <w:r>
              <w:rPr>
                <w:rFonts w:ascii="Arial" w:eastAsia="Arial" w:hAnsi="Arial" w:cs="Arial"/>
                <w:color w:val="FF0000"/>
                <w:sz w:val="20"/>
                <w:szCs w:val="20"/>
              </w:rPr>
              <w:t>Project 2   Unanimous</w:t>
            </w:r>
          </w:p>
          <w:p w14:paraId="25584482" w14:textId="77777777" w:rsidR="00CB47A8" w:rsidRDefault="00CB47A8" w:rsidP="00CB47A8">
            <w:pPr>
              <w:rPr>
                <w:rFonts w:ascii="Arial" w:eastAsia="Arial" w:hAnsi="Arial" w:cs="Arial"/>
                <w:color w:val="FF0000"/>
                <w:sz w:val="20"/>
                <w:szCs w:val="20"/>
              </w:rPr>
            </w:pPr>
            <w:r>
              <w:rPr>
                <w:rFonts w:ascii="Arial" w:eastAsia="Arial" w:hAnsi="Arial" w:cs="Arial"/>
                <w:color w:val="FF0000"/>
                <w:sz w:val="20"/>
                <w:szCs w:val="20"/>
              </w:rPr>
              <w:t>Project 3   Unanimous</w:t>
            </w:r>
          </w:p>
          <w:p w14:paraId="62425B0F" w14:textId="77777777" w:rsidR="00E45F2B" w:rsidRDefault="00E45F2B" w:rsidP="00A01042">
            <w:pPr>
              <w:rPr>
                <w:rFonts w:ascii="Arial" w:eastAsia="Arial" w:hAnsi="Arial" w:cs="Arial"/>
                <w:color w:val="FF0000"/>
                <w:sz w:val="20"/>
                <w:szCs w:val="20"/>
              </w:rPr>
            </w:pPr>
          </w:p>
          <w:p w14:paraId="7FEED7BE" w14:textId="0595E36C" w:rsidR="00CB47A8" w:rsidRPr="00A33B50" w:rsidRDefault="00223D90" w:rsidP="00A01042">
            <w:pPr>
              <w:rPr>
                <w:rFonts w:ascii="Arial" w:eastAsia="Arial" w:hAnsi="Arial" w:cs="Arial"/>
                <w:color w:val="FF0000"/>
                <w:sz w:val="20"/>
                <w:szCs w:val="20"/>
              </w:rPr>
            </w:pPr>
            <w:r w:rsidRPr="00E45F2B">
              <w:rPr>
                <w:rFonts w:ascii="Arial" w:eastAsia="Arial" w:hAnsi="Arial" w:cs="Arial"/>
                <w:b/>
                <w:bCs/>
                <w:color w:val="00B050"/>
                <w:sz w:val="20"/>
                <w:szCs w:val="20"/>
              </w:rPr>
              <w:t>Action</w:t>
            </w:r>
            <w:r w:rsidRPr="00E45F2B">
              <w:rPr>
                <w:rFonts w:ascii="Arial" w:eastAsia="Arial" w:hAnsi="Arial" w:cs="Arial"/>
                <w:color w:val="00B050"/>
                <w:sz w:val="20"/>
                <w:szCs w:val="20"/>
              </w:rPr>
              <w:t>: AR/JH to ensure there are 3 quotes which are evaluated and agreed</w:t>
            </w:r>
          </w:p>
        </w:tc>
      </w:tr>
      <w:tr w:rsidR="004C7304" w14:paraId="22084EBC" w14:textId="77777777" w:rsidTr="01D9DCF7">
        <w:trPr>
          <w:trHeight w:val="2319"/>
        </w:trPr>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43F65" w14:textId="736C8A73" w:rsidR="004C7304" w:rsidRDefault="004C7304" w:rsidP="01D9DCF7">
            <w:pPr>
              <w:rPr>
                <w:rFonts w:ascii="Arial" w:eastAsia="Arial" w:hAnsi="Arial" w:cs="Arial"/>
                <w:b/>
                <w:bCs/>
                <w:sz w:val="20"/>
                <w:szCs w:val="20"/>
              </w:rPr>
            </w:pP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0E18F" w14:textId="23B280CA" w:rsidR="004C7304" w:rsidRDefault="004C7304" w:rsidP="003B02E3">
            <w:pPr>
              <w:ind w:left="2"/>
              <w:rPr>
                <w:rFonts w:ascii="Arial" w:eastAsia="Arial" w:hAnsi="Arial" w:cs="Arial"/>
                <w:sz w:val="20"/>
              </w:rPr>
            </w:pPr>
            <w:r>
              <w:rPr>
                <w:rFonts w:ascii="Arial" w:eastAsia="Arial" w:hAnsi="Arial" w:cs="Arial"/>
                <w:sz w:val="20"/>
              </w:rPr>
              <w:t>12</w:t>
            </w:r>
            <w:r w:rsidR="006A5998">
              <w:rPr>
                <w:rFonts w:ascii="Arial" w:eastAsia="Arial" w:hAnsi="Arial" w:cs="Arial"/>
                <w:sz w:val="20"/>
              </w:rPr>
              <w:t>9.360</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9D295" w14:textId="1DAFC0EA" w:rsidR="004C7304" w:rsidRPr="006A5998" w:rsidRDefault="006A5998" w:rsidP="009C4E8C">
            <w:pPr>
              <w:pStyle w:val="TableParagraph"/>
              <w:ind w:left="12"/>
              <w:rPr>
                <w:rFonts w:asciiTheme="minorHAnsi" w:hAnsiTheme="minorHAnsi" w:cstheme="minorHAnsi"/>
                <w:b/>
                <w:bCs/>
                <w:color w:val="000000"/>
                <w:u w:val="single"/>
              </w:rPr>
            </w:pPr>
            <w:r w:rsidRPr="006A5998">
              <w:rPr>
                <w:rFonts w:asciiTheme="minorHAnsi" w:hAnsiTheme="minorHAnsi" w:cstheme="minorHAnsi"/>
                <w:b/>
                <w:bCs/>
                <w:color w:val="000000"/>
                <w:u w:val="single"/>
              </w:rPr>
              <w:t xml:space="preserve">Children’s Wellbeing and School Bill </w:t>
            </w:r>
          </w:p>
        </w:tc>
        <w:tc>
          <w:tcPr>
            <w:tcW w:w="6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0A1B4" w14:textId="40E44C43" w:rsidR="00E81C22" w:rsidRDefault="00F07498" w:rsidP="01D9DCF7">
            <w:pPr>
              <w:rPr>
                <w:rFonts w:ascii="Arial" w:eastAsia="Arial" w:hAnsi="Arial" w:cs="Arial"/>
                <w:sz w:val="20"/>
                <w:szCs w:val="20"/>
              </w:rPr>
            </w:pPr>
            <w:r>
              <w:rPr>
                <w:rFonts w:ascii="Arial" w:eastAsia="Arial" w:hAnsi="Arial" w:cs="Arial"/>
                <w:sz w:val="20"/>
                <w:szCs w:val="20"/>
              </w:rPr>
              <w:t>NK unable to attend to this</w:t>
            </w:r>
            <w:r w:rsidR="006A5998">
              <w:rPr>
                <w:rFonts w:ascii="Arial" w:eastAsia="Arial" w:hAnsi="Arial" w:cs="Arial"/>
                <w:sz w:val="20"/>
                <w:szCs w:val="20"/>
              </w:rPr>
              <w:t xml:space="preserve"> </w:t>
            </w:r>
            <w:r w:rsidR="00DE6C02">
              <w:rPr>
                <w:rFonts w:ascii="Arial" w:eastAsia="Arial" w:hAnsi="Arial" w:cs="Arial"/>
                <w:sz w:val="20"/>
                <w:szCs w:val="20"/>
              </w:rPr>
              <w:t xml:space="preserve">and </w:t>
            </w:r>
            <w:r w:rsidR="006A5998">
              <w:rPr>
                <w:rFonts w:ascii="Arial" w:eastAsia="Arial" w:hAnsi="Arial" w:cs="Arial"/>
                <w:sz w:val="20"/>
                <w:szCs w:val="20"/>
              </w:rPr>
              <w:t xml:space="preserve">will be presenting this </w:t>
            </w:r>
            <w:r w:rsidR="00DE6C02">
              <w:rPr>
                <w:rFonts w:ascii="Arial" w:eastAsia="Arial" w:hAnsi="Arial" w:cs="Arial"/>
                <w:sz w:val="20"/>
                <w:szCs w:val="20"/>
              </w:rPr>
              <w:t>at a future meeting,</w:t>
            </w:r>
            <w:r>
              <w:rPr>
                <w:rFonts w:ascii="Arial" w:eastAsia="Arial" w:hAnsi="Arial" w:cs="Arial"/>
                <w:sz w:val="20"/>
                <w:szCs w:val="20"/>
              </w:rPr>
              <w:t xml:space="preserve"> along with a safeguarding update.</w:t>
            </w:r>
          </w:p>
        </w:tc>
      </w:tr>
      <w:tr w:rsidR="004324AA" w14:paraId="4D58D607" w14:textId="77777777" w:rsidTr="01D9DCF7">
        <w:trPr>
          <w:trHeight w:val="1403"/>
        </w:trPr>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9F4DD" w14:textId="77777777" w:rsidR="004324AA" w:rsidRDefault="004324AA" w:rsidP="003B02E3">
            <w:pPr>
              <w:ind w:left="2"/>
              <w:rPr>
                <w:rFonts w:ascii="Arial" w:eastAsia="Arial" w:hAnsi="Arial" w:cs="Arial"/>
                <w:b/>
                <w:sz w:val="20"/>
              </w:rPr>
            </w:pP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3C0FE" w14:textId="0F7814B1" w:rsidR="004324AA" w:rsidRDefault="004324AA" w:rsidP="003B02E3">
            <w:pPr>
              <w:ind w:left="2"/>
              <w:rPr>
                <w:rFonts w:ascii="Arial" w:eastAsia="Arial" w:hAnsi="Arial" w:cs="Arial"/>
                <w:sz w:val="20"/>
              </w:rPr>
            </w:pPr>
            <w:r>
              <w:rPr>
                <w:rFonts w:ascii="Arial" w:eastAsia="Arial" w:hAnsi="Arial" w:cs="Arial"/>
                <w:sz w:val="20"/>
              </w:rPr>
              <w:t>12</w:t>
            </w:r>
            <w:r w:rsidR="006A5998">
              <w:rPr>
                <w:rFonts w:ascii="Arial" w:eastAsia="Arial" w:hAnsi="Arial" w:cs="Arial"/>
                <w:sz w:val="20"/>
              </w:rPr>
              <w:t>9.36</w:t>
            </w:r>
            <w:r w:rsidR="00866F96">
              <w:rPr>
                <w:rFonts w:ascii="Arial" w:eastAsia="Arial" w:hAnsi="Arial" w:cs="Arial"/>
                <w:sz w:val="20"/>
              </w:rPr>
              <w:t>1</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F89BE" w14:textId="79DC595A" w:rsidR="004324AA" w:rsidRPr="006A5998" w:rsidRDefault="006A5998" w:rsidP="008B1856">
            <w:pPr>
              <w:ind w:left="5"/>
              <w:rPr>
                <w:b/>
                <w:bCs/>
                <w:sz w:val="24"/>
                <w:szCs w:val="24"/>
                <w:u w:val="single"/>
              </w:rPr>
            </w:pPr>
            <w:r w:rsidRPr="006A5998">
              <w:rPr>
                <w:b/>
                <w:bCs/>
                <w:sz w:val="24"/>
                <w:szCs w:val="24"/>
                <w:u w:val="single"/>
              </w:rPr>
              <w:t>Thrive assessment examples</w:t>
            </w:r>
          </w:p>
        </w:tc>
        <w:tc>
          <w:tcPr>
            <w:tcW w:w="6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E3932" w14:textId="23256A27" w:rsidR="005D23A2" w:rsidRDefault="00F07498" w:rsidP="01D9DCF7">
            <w:pPr>
              <w:rPr>
                <w:rFonts w:ascii="Arial" w:eastAsia="Arial" w:hAnsi="Arial" w:cs="Arial"/>
                <w:sz w:val="20"/>
                <w:szCs w:val="20"/>
              </w:rPr>
            </w:pPr>
            <w:r>
              <w:rPr>
                <w:rFonts w:ascii="Arial" w:eastAsia="Arial" w:hAnsi="Arial" w:cs="Arial"/>
                <w:sz w:val="20"/>
                <w:szCs w:val="20"/>
              </w:rPr>
              <w:t>LO presented to Governors a</w:t>
            </w:r>
            <w:r w:rsidR="006B52DA">
              <w:rPr>
                <w:rFonts w:ascii="Arial" w:eastAsia="Arial" w:hAnsi="Arial" w:cs="Arial"/>
                <w:sz w:val="20"/>
                <w:szCs w:val="20"/>
              </w:rPr>
              <w:t xml:space="preserve"> student-</w:t>
            </w:r>
            <w:r w:rsidR="009A7FF4">
              <w:rPr>
                <w:rFonts w:ascii="Arial" w:eastAsia="Arial" w:hAnsi="Arial" w:cs="Arial"/>
                <w:sz w:val="20"/>
                <w:szCs w:val="20"/>
              </w:rPr>
              <w:t>anonymised</w:t>
            </w:r>
            <w:r>
              <w:rPr>
                <w:rFonts w:ascii="Arial" w:eastAsia="Arial" w:hAnsi="Arial" w:cs="Arial"/>
                <w:sz w:val="20"/>
                <w:szCs w:val="20"/>
              </w:rPr>
              <w:t xml:space="preserve"> </w:t>
            </w:r>
            <w:proofErr w:type="spellStart"/>
            <w:r>
              <w:rPr>
                <w:rFonts w:ascii="Arial" w:eastAsia="Arial" w:hAnsi="Arial" w:cs="Arial"/>
                <w:sz w:val="20"/>
                <w:szCs w:val="20"/>
              </w:rPr>
              <w:t>Powerpoint</w:t>
            </w:r>
            <w:proofErr w:type="spellEnd"/>
            <w:r>
              <w:rPr>
                <w:rFonts w:ascii="Arial" w:eastAsia="Arial" w:hAnsi="Arial" w:cs="Arial"/>
                <w:sz w:val="20"/>
                <w:szCs w:val="20"/>
              </w:rPr>
              <w:t xml:space="preserve"> detailing the assessment process of students accessing Thrive. </w:t>
            </w:r>
            <w:r w:rsidR="006B52DA">
              <w:rPr>
                <w:rFonts w:ascii="Arial" w:eastAsia="Arial" w:hAnsi="Arial" w:cs="Arial"/>
                <w:sz w:val="20"/>
                <w:szCs w:val="20"/>
              </w:rPr>
              <w:t xml:space="preserve">All tutors use </w:t>
            </w:r>
            <w:proofErr w:type="gramStart"/>
            <w:r w:rsidR="006B52DA">
              <w:rPr>
                <w:rFonts w:ascii="Arial" w:eastAsia="Arial" w:hAnsi="Arial" w:cs="Arial"/>
                <w:sz w:val="20"/>
                <w:szCs w:val="20"/>
              </w:rPr>
              <w:t>it</w:t>
            </w:r>
            <w:proofErr w:type="gramEnd"/>
            <w:r w:rsidR="006B52DA">
              <w:rPr>
                <w:rFonts w:ascii="Arial" w:eastAsia="Arial" w:hAnsi="Arial" w:cs="Arial"/>
                <w:sz w:val="20"/>
                <w:szCs w:val="20"/>
              </w:rPr>
              <w:t xml:space="preserve"> and it is a school-wide approach. The approach and access to it is the same but it w</w:t>
            </w:r>
            <w:r w:rsidR="00F2118A">
              <w:rPr>
                <w:rFonts w:ascii="Arial" w:eastAsia="Arial" w:hAnsi="Arial" w:cs="Arial"/>
                <w:sz w:val="20"/>
                <w:szCs w:val="20"/>
              </w:rPr>
              <w:t>ill</w:t>
            </w:r>
            <w:r w:rsidR="006B52DA">
              <w:rPr>
                <w:rFonts w:ascii="Arial" w:eastAsia="Arial" w:hAnsi="Arial" w:cs="Arial"/>
                <w:sz w:val="20"/>
                <w:szCs w:val="20"/>
              </w:rPr>
              <w:t xml:space="preserve"> look different in each class</w:t>
            </w:r>
            <w:r w:rsidR="00F2118A">
              <w:rPr>
                <w:rFonts w:ascii="Arial" w:eastAsia="Arial" w:hAnsi="Arial" w:cs="Arial"/>
                <w:sz w:val="20"/>
                <w:szCs w:val="20"/>
              </w:rPr>
              <w:t>/tutor group</w:t>
            </w:r>
            <w:r w:rsidR="006B52DA">
              <w:rPr>
                <w:rFonts w:ascii="Arial" w:eastAsia="Arial" w:hAnsi="Arial" w:cs="Arial"/>
                <w:sz w:val="20"/>
                <w:szCs w:val="20"/>
              </w:rPr>
              <w:t>.</w:t>
            </w:r>
          </w:p>
          <w:p w14:paraId="6B4A58FA" w14:textId="6D662684" w:rsidR="006B52DA" w:rsidRDefault="006B52DA" w:rsidP="01D9DCF7">
            <w:pPr>
              <w:rPr>
                <w:rFonts w:ascii="Arial" w:eastAsia="Arial" w:hAnsi="Arial" w:cs="Arial"/>
                <w:sz w:val="20"/>
                <w:szCs w:val="20"/>
              </w:rPr>
            </w:pPr>
            <w:r>
              <w:rPr>
                <w:rFonts w:ascii="Arial" w:eastAsia="Arial" w:hAnsi="Arial" w:cs="Arial"/>
                <w:sz w:val="20"/>
                <w:szCs w:val="20"/>
              </w:rPr>
              <w:t xml:space="preserve">A series of questions are presented for teachers to evaluate as a team and build a profile for each child, (rarely, emerging, developing, secure). Thrive builds a best fit picture for the class. Although the Thrive assessment is </w:t>
            </w:r>
            <w:r w:rsidR="00F2118A">
              <w:rPr>
                <w:rFonts w:ascii="Arial" w:eastAsia="Arial" w:hAnsi="Arial" w:cs="Arial"/>
                <w:sz w:val="20"/>
                <w:szCs w:val="20"/>
              </w:rPr>
              <w:t>n</w:t>
            </w:r>
            <w:r>
              <w:rPr>
                <w:rFonts w:ascii="Arial" w:eastAsia="Arial" w:hAnsi="Arial" w:cs="Arial"/>
                <w:sz w:val="20"/>
                <w:szCs w:val="20"/>
              </w:rPr>
              <w:t>on-academic, we know that the aspects affect readiness and ability to learn academically.</w:t>
            </w:r>
          </w:p>
          <w:p w14:paraId="773AF3C3" w14:textId="46E8F5B4" w:rsidR="00AB4176" w:rsidRDefault="00AB4176" w:rsidP="01D9DCF7">
            <w:pPr>
              <w:rPr>
                <w:rFonts w:ascii="Arial" w:eastAsia="Arial" w:hAnsi="Arial" w:cs="Arial"/>
                <w:sz w:val="20"/>
                <w:szCs w:val="20"/>
              </w:rPr>
            </w:pPr>
            <w:r>
              <w:rPr>
                <w:rFonts w:ascii="Arial" w:eastAsia="Arial" w:hAnsi="Arial" w:cs="Arial"/>
                <w:sz w:val="20"/>
                <w:szCs w:val="20"/>
              </w:rPr>
              <w:t xml:space="preserve">Thrive gives the red and amber scores for teachers to work on. Teachers can select the most pertinent points to teach. Some aspects are taught through subjects such as Computing and PSHE. </w:t>
            </w:r>
            <w:proofErr w:type="gramStart"/>
            <w:r>
              <w:rPr>
                <w:rFonts w:ascii="Arial" w:eastAsia="Arial" w:hAnsi="Arial" w:cs="Arial"/>
                <w:sz w:val="20"/>
                <w:szCs w:val="20"/>
              </w:rPr>
              <w:t>So</w:t>
            </w:r>
            <w:proofErr w:type="gramEnd"/>
            <w:r>
              <w:rPr>
                <w:rFonts w:ascii="Arial" w:eastAsia="Arial" w:hAnsi="Arial" w:cs="Arial"/>
                <w:sz w:val="20"/>
                <w:szCs w:val="20"/>
              </w:rPr>
              <w:t xml:space="preserve"> the targets for each term are selected and an action plan drawn up to address.</w:t>
            </w:r>
          </w:p>
          <w:p w14:paraId="5951EE74" w14:textId="3592CE4B" w:rsidR="00AB4176" w:rsidRDefault="00AB4176" w:rsidP="01D9DCF7">
            <w:pPr>
              <w:rPr>
                <w:rFonts w:ascii="Arial" w:eastAsia="Arial" w:hAnsi="Arial" w:cs="Arial"/>
                <w:sz w:val="20"/>
                <w:szCs w:val="20"/>
              </w:rPr>
            </w:pPr>
            <w:r>
              <w:rPr>
                <w:rFonts w:ascii="Arial" w:eastAsia="Arial" w:hAnsi="Arial" w:cs="Arial"/>
                <w:sz w:val="20"/>
                <w:szCs w:val="20"/>
              </w:rPr>
              <w:t>Teachers are given time to update and review their Thrive provision and assessments.</w:t>
            </w:r>
          </w:p>
          <w:p w14:paraId="27F954AB" w14:textId="5AFAE175" w:rsidR="00AB4176" w:rsidRDefault="00AB4176" w:rsidP="01D9DCF7">
            <w:pPr>
              <w:rPr>
                <w:rFonts w:ascii="Arial" w:eastAsia="Arial" w:hAnsi="Arial" w:cs="Arial"/>
                <w:sz w:val="20"/>
                <w:szCs w:val="20"/>
              </w:rPr>
            </w:pPr>
            <w:r>
              <w:rPr>
                <w:rFonts w:ascii="Arial" w:eastAsia="Arial" w:hAnsi="Arial" w:cs="Arial"/>
                <w:sz w:val="20"/>
                <w:szCs w:val="20"/>
              </w:rPr>
              <w:t>Thrive has resources to use to teach to the targets set and activity cards.</w:t>
            </w:r>
          </w:p>
          <w:p w14:paraId="75F3C1B9" w14:textId="7C73B7B5" w:rsidR="00795BF0" w:rsidRDefault="00795BF0" w:rsidP="01D9DCF7">
            <w:pPr>
              <w:rPr>
                <w:rFonts w:ascii="Arial" w:eastAsia="Arial" w:hAnsi="Arial" w:cs="Arial"/>
                <w:sz w:val="20"/>
                <w:szCs w:val="20"/>
              </w:rPr>
            </w:pPr>
            <w:r>
              <w:rPr>
                <w:rFonts w:ascii="Arial" w:eastAsia="Arial" w:hAnsi="Arial" w:cs="Arial"/>
                <w:sz w:val="20"/>
                <w:szCs w:val="20"/>
              </w:rPr>
              <w:t xml:space="preserve">LO explained how the 2 Thrive trained practitioners work with individuals where needed across the school. </w:t>
            </w:r>
          </w:p>
          <w:p w14:paraId="158666C0" w14:textId="62CFBF55" w:rsidR="00795BF0" w:rsidRDefault="00795BF0" w:rsidP="01D9DCF7">
            <w:pPr>
              <w:rPr>
                <w:rFonts w:ascii="Arial" w:eastAsia="Arial" w:hAnsi="Arial" w:cs="Arial"/>
                <w:sz w:val="20"/>
                <w:szCs w:val="20"/>
              </w:rPr>
            </w:pPr>
            <w:r>
              <w:rPr>
                <w:rFonts w:ascii="Arial" w:eastAsia="Arial" w:hAnsi="Arial" w:cs="Arial"/>
                <w:sz w:val="20"/>
                <w:szCs w:val="20"/>
              </w:rPr>
              <w:t>Each class Thrive plan is reviewed termly in class.</w:t>
            </w:r>
          </w:p>
          <w:p w14:paraId="61B6163C" w14:textId="77777777" w:rsidR="00F07498" w:rsidRDefault="00F07498" w:rsidP="01D9DCF7">
            <w:pPr>
              <w:rPr>
                <w:rFonts w:ascii="Arial" w:eastAsia="Arial" w:hAnsi="Arial" w:cs="Arial"/>
                <w:color w:val="FF0000"/>
                <w:sz w:val="20"/>
                <w:szCs w:val="20"/>
              </w:rPr>
            </w:pPr>
          </w:p>
          <w:p w14:paraId="443011FA" w14:textId="77777777" w:rsidR="00F07498" w:rsidRDefault="00F07498" w:rsidP="01D9DCF7">
            <w:pPr>
              <w:rPr>
                <w:rFonts w:ascii="Arial" w:eastAsia="Arial" w:hAnsi="Arial" w:cs="Arial"/>
                <w:color w:val="FF0000"/>
                <w:sz w:val="20"/>
                <w:szCs w:val="20"/>
              </w:rPr>
            </w:pPr>
            <w:r>
              <w:rPr>
                <w:rFonts w:ascii="Arial" w:eastAsia="Arial" w:hAnsi="Arial" w:cs="Arial"/>
                <w:color w:val="FF0000"/>
                <w:sz w:val="20"/>
                <w:szCs w:val="20"/>
              </w:rPr>
              <w:t>Questions from Governors:</w:t>
            </w:r>
          </w:p>
          <w:p w14:paraId="62FE5D4F" w14:textId="7ED5F032" w:rsidR="006B52DA" w:rsidRPr="00070ABE" w:rsidRDefault="006B52DA" w:rsidP="00070ABE">
            <w:pPr>
              <w:pStyle w:val="ListParagraph"/>
              <w:numPr>
                <w:ilvl w:val="0"/>
                <w:numId w:val="13"/>
              </w:numPr>
              <w:spacing w:line="240" w:lineRule="auto"/>
              <w:rPr>
                <w:rFonts w:ascii="Arial" w:eastAsia="Arial" w:hAnsi="Arial" w:cs="Arial"/>
                <w:color w:val="FF0000"/>
                <w:sz w:val="20"/>
                <w:szCs w:val="20"/>
              </w:rPr>
            </w:pPr>
            <w:r w:rsidRPr="00070ABE">
              <w:rPr>
                <w:rFonts w:ascii="Arial" w:eastAsia="Arial" w:hAnsi="Arial" w:cs="Arial"/>
                <w:color w:val="FF0000"/>
                <w:sz w:val="20"/>
                <w:szCs w:val="20"/>
              </w:rPr>
              <w:t>AB - How often are the questions completed/reviewed. LO stated termly</w:t>
            </w:r>
          </w:p>
          <w:p w14:paraId="7499C528" w14:textId="51BF9B91" w:rsidR="006B52DA" w:rsidRPr="00070ABE" w:rsidRDefault="006B52DA" w:rsidP="00070ABE">
            <w:pPr>
              <w:pStyle w:val="ListParagraph"/>
              <w:numPr>
                <w:ilvl w:val="0"/>
                <w:numId w:val="13"/>
              </w:numPr>
              <w:spacing w:line="240" w:lineRule="auto"/>
              <w:rPr>
                <w:rFonts w:ascii="Arial" w:eastAsia="Arial" w:hAnsi="Arial" w:cs="Arial"/>
                <w:color w:val="FF0000"/>
                <w:sz w:val="20"/>
                <w:szCs w:val="20"/>
              </w:rPr>
            </w:pPr>
            <w:r w:rsidRPr="00070ABE">
              <w:rPr>
                <w:rFonts w:ascii="Arial" w:eastAsia="Arial" w:hAnsi="Arial" w:cs="Arial"/>
                <w:color w:val="FF0000"/>
                <w:sz w:val="20"/>
                <w:szCs w:val="20"/>
              </w:rPr>
              <w:t>JA asks what the action plan does. LO states it builds upon the original assessment.</w:t>
            </w:r>
          </w:p>
          <w:p w14:paraId="2C774D20" w14:textId="754ADA8F" w:rsidR="00AB4176" w:rsidRPr="00070ABE" w:rsidRDefault="003C34C9" w:rsidP="00070ABE">
            <w:pPr>
              <w:pStyle w:val="ListParagraph"/>
              <w:numPr>
                <w:ilvl w:val="0"/>
                <w:numId w:val="13"/>
              </w:numPr>
              <w:spacing w:line="240" w:lineRule="auto"/>
              <w:rPr>
                <w:rFonts w:ascii="Arial" w:eastAsia="Arial" w:hAnsi="Arial" w:cs="Arial"/>
                <w:color w:val="FF0000"/>
                <w:sz w:val="20"/>
                <w:szCs w:val="20"/>
              </w:rPr>
            </w:pPr>
            <w:r w:rsidRPr="00070ABE">
              <w:rPr>
                <w:rFonts w:ascii="Arial" w:eastAsia="Arial" w:hAnsi="Arial" w:cs="Arial"/>
                <w:color w:val="FF0000"/>
                <w:sz w:val="20"/>
                <w:szCs w:val="20"/>
              </w:rPr>
              <w:t xml:space="preserve">AB asked how Thrive is timetabled. LO answered it might be part of a personal programme. These are timetabled in. Sometimes they form something such as a PSHE starter activity or tutor time. </w:t>
            </w:r>
          </w:p>
          <w:p w14:paraId="170E88D7" w14:textId="7C18AD17" w:rsidR="00057445" w:rsidRPr="00070ABE" w:rsidRDefault="00057445" w:rsidP="00070ABE">
            <w:pPr>
              <w:pStyle w:val="ListParagraph"/>
              <w:numPr>
                <w:ilvl w:val="0"/>
                <w:numId w:val="13"/>
              </w:numPr>
              <w:spacing w:line="240" w:lineRule="auto"/>
              <w:rPr>
                <w:rFonts w:ascii="Arial" w:eastAsia="Arial" w:hAnsi="Arial" w:cs="Arial"/>
                <w:color w:val="FF0000"/>
                <w:sz w:val="20"/>
                <w:szCs w:val="20"/>
              </w:rPr>
            </w:pPr>
            <w:r w:rsidRPr="00070ABE">
              <w:rPr>
                <w:rFonts w:ascii="Arial" w:eastAsia="Arial" w:hAnsi="Arial" w:cs="Arial"/>
                <w:color w:val="FF0000"/>
                <w:sz w:val="20"/>
                <w:szCs w:val="20"/>
              </w:rPr>
              <w:t xml:space="preserve">BM </w:t>
            </w:r>
            <w:r w:rsidR="008710C2" w:rsidRPr="00070ABE">
              <w:rPr>
                <w:rFonts w:ascii="Arial" w:eastAsia="Arial" w:hAnsi="Arial" w:cs="Arial"/>
                <w:color w:val="FF0000"/>
                <w:sz w:val="20"/>
                <w:szCs w:val="20"/>
              </w:rPr>
              <w:t>asked,</w:t>
            </w:r>
            <w:r w:rsidRPr="00070ABE">
              <w:rPr>
                <w:rFonts w:ascii="Arial" w:eastAsia="Arial" w:hAnsi="Arial" w:cs="Arial"/>
                <w:color w:val="FF0000"/>
                <w:sz w:val="20"/>
                <w:szCs w:val="20"/>
              </w:rPr>
              <w:t xml:space="preserve"> ‘do you find you get the time?’ LO explained it is an ongoing thing all the time rather than a slot booked in each day or week.</w:t>
            </w:r>
            <w:r w:rsidR="00C34C01" w:rsidRPr="00070ABE">
              <w:rPr>
                <w:rFonts w:ascii="Arial" w:eastAsia="Arial" w:hAnsi="Arial" w:cs="Arial"/>
                <w:color w:val="FF0000"/>
                <w:sz w:val="20"/>
                <w:szCs w:val="20"/>
              </w:rPr>
              <w:t xml:space="preserve"> It really depends on the target and input needed, e.g. a daily check-in will look very different to a structure</w:t>
            </w:r>
            <w:r w:rsidR="004F23BB">
              <w:rPr>
                <w:rFonts w:ascii="Arial" w:eastAsia="Arial" w:hAnsi="Arial" w:cs="Arial"/>
                <w:color w:val="FF0000"/>
                <w:sz w:val="20"/>
                <w:szCs w:val="20"/>
              </w:rPr>
              <w:t>d</w:t>
            </w:r>
            <w:r w:rsidR="00C34C01" w:rsidRPr="00070ABE">
              <w:rPr>
                <w:rFonts w:ascii="Arial" w:eastAsia="Arial" w:hAnsi="Arial" w:cs="Arial"/>
                <w:color w:val="FF0000"/>
                <w:sz w:val="20"/>
                <w:szCs w:val="20"/>
              </w:rPr>
              <w:t xml:space="preserve"> groupwork session on sharing or boundaries.</w:t>
            </w:r>
          </w:p>
          <w:p w14:paraId="4C798A64" w14:textId="787BC95C" w:rsidR="008710C2" w:rsidRPr="00070ABE" w:rsidRDefault="008710C2" w:rsidP="00070ABE">
            <w:pPr>
              <w:pStyle w:val="ListParagraph"/>
              <w:numPr>
                <w:ilvl w:val="0"/>
                <w:numId w:val="13"/>
              </w:numPr>
              <w:spacing w:line="240" w:lineRule="auto"/>
              <w:rPr>
                <w:rFonts w:ascii="Arial" w:eastAsia="Arial" w:hAnsi="Arial" w:cs="Arial"/>
                <w:color w:val="FF0000"/>
                <w:sz w:val="20"/>
                <w:szCs w:val="20"/>
              </w:rPr>
            </w:pPr>
            <w:r w:rsidRPr="00070ABE">
              <w:rPr>
                <w:rFonts w:ascii="Arial" w:eastAsia="Arial" w:hAnsi="Arial" w:cs="Arial"/>
                <w:color w:val="FF0000"/>
                <w:sz w:val="20"/>
                <w:szCs w:val="20"/>
              </w:rPr>
              <w:t>MB stated how important it is that all adults know the programme and understand what each pupil needs. LO stated that teachers and TAs all participate.</w:t>
            </w:r>
          </w:p>
          <w:p w14:paraId="4A342413" w14:textId="639AB77C" w:rsidR="00F07498" w:rsidRPr="00BF03C9" w:rsidRDefault="00795BF0" w:rsidP="01D9DCF7">
            <w:pPr>
              <w:pStyle w:val="ListParagraph"/>
              <w:numPr>
                <w:ilvl w:val="0"/>
                <w:numId w:val="13"/>
              </w:numPr>
              <w:spacing w:line="240" w:lineRule="auto"/>
              <w:rPr>
                <w:rFonts w:ascii="Arial" w:eastAsia="Arial" w:hAnsi="Arial" w:cs="Arial"/>
                <w:color w:val="FF0000"/>
                <w:sz w:val="20"/>
                <w:szCs w:val="20"/>
              </w:rPr>
            </w:pPr>
            <w:r w:rsidRPr="00070ABE">
              <w:rPr>
                <w:rFonts w:ascii="Arial" w:eastAsia="Arial" w:hAnsi="Arial" w:cs="Arial"/>
                <w:color w:val="FF0000"/>
                <w:sz w:val="20"/>
                <w:szCs w:val="20"/>
              </w:rPr>
              <w:t>AB – how long has it been in place and what is the impact of Thrive?</w:t>
            </w:r>
            <w:r w:rsidR="00070ABE">
              <w:rPr>
                <w:rFonts w:ascii="Arial" w:eastAsia="Arial" w:hAnsi="Arial" w:cs="Arial"/>
                <w:color w:val="FF0000"/>
                <w:sz w:val="20"/>
                <w:szCs w:val="20"/>
              </w:rPr>
              <w:t xml:space="preserve"> </w:t>
            </w:r>
            <w:r w:rsidR="006A0651">
              <w:rPr>
                <w:rFonts w:ascii="Arial" w:eastAsia="Arial" w:hAnsi="Arial" w:cs="Arial"/>
                <w:color w:val="FF0000"/>
                <w:sz w:val="20"/>
                <w:szCs w:val="20"/>
              </w:rPr>
              <w:t>BM has also raised a question prior to the meeting</w:t>
            </w:r>
            <w:r w:rsidR="00BF03C9">
              <w:rPr>
                <w:rFonts w:ascii="Arial" w:eastAsia="Arial" w:hAnsi="Arial" w:cs="Arial"/>
                <w:color w:val="FF0000"/>
                <w:sz w:val="20"/>
                <w:szCs w:val="20"/>
              </w:rPr>
              <w:t xml:space="preserve"> on this question</w:t>
            </w:r>
            <w:r w:rsidR="006A0651">
              <w:rPr>
                <w:rFonts w:ascii="Arial" w:eastAsia="Arial" w:hAnsi="Arial" w:cs="Arial"/>
                <w:color w:val="FF0000"/>
                <w:sz w:val="20"/>
                <w:szCs w:val="20"/>
              </w:rPr>
              <w:t xml:space="preserve">. </w:t>
            </w:r>
            <w:r w:rsidRPr="00070ABE">
              <w:rPr>
                <w:rFonts w:ascii="Arial" w:eastAsia="Arial" w:hAnsi="Arial" w:cs="Arial"/>
                <w:color w:val="FF0000"/>
                <w:sz w:val="20"/>
                <w:szCs w:val="20"/>
              </w:rPr>
              <w:t xml:space="preserve">LO – it has been in place since summer 2023. In terms of </w:t>
            </w:r>
            <w:proofErr w:type="gramStart"/>
            <w:r w:rsidRPr="00070ABE">
              <w:rPr>
                <w:rFonts w:ascii="Arial" w:eastAsia="Arial" w:hAnsi="Arial" w:cs="Arial"/>
                <w:color w:val="FF0000"/>
                <w:sz w:val="20"/>
                <w:szCs w:val="20"/>
              </w:rPr>
              <w:t>impact</w:t>
            </w:r>
            <w:proofErr w:type="gramEnd"/>
            <w:r w:rsidRPr="00070ABE">
              <w:rPr>
                <w:rFonts w:ascii="Arial" w:eastAsia="Arial" w:hAnsi="Arial" w:cs="Arial"/>
                <w:color w:val="FF0000"/>
                <w:sz w:val="20"/>
                <w:szCs w:val="20"/>
              </w:rPr>
              <w:t xml:space="preserve"> it makes expectations in a relational approach clearer to staff and </w:t>
            </w:r>
            <w:r w:rsidRPr="00070ABE">
              <w:rPr>
                <w:rFonts w:ascii="Arial" w:eastAsia="Arial" w:hAnsi="Arial" w:cs="Arial"/>
                <w:color w:val="FF0000"/>
                <w:sz w:val="20"/>
                <w:szCs w:val="20"/>
              </w:rPr>
              <w:lastRenderedPageBreak/>
              <w:t>progress towards PLG targets are increased. Dysregulatory behaviours are reduced. It is reasonable to assume that the range of ‘tools’ including Thrive in place all contribute to student success.</w:t>
            </w:r>
          </w:p>
        </w:tc>
      </w:tr>
      <w:tr w:rsidR="00BE3371" w14:paraId="3F2C5F55" w14:textId="77777777" w:rsidTr="01D9DCF7">
        <w:trPr>
          <w:trHeight w:val="1403"/>
        </w:trPr>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063BD" w14:textId="77777777" w:rsidR="00BE3371" w:rsidRDefault="00BE3371" w:rsidP="003B02E3">
            <w:pPr>
              <w:ind w:left="2"/>
              <w:rPr>
                <w:rFonts w:ascii="Arial" w:eastAsia="Arial" w:hAnsi="Arial" w:cs="Arial"/>
                <w:b/>
                <w:sz w:val="20"/>
              </w:rPr>
            </w:pP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F2453" w14:textId="040B8009" w:rsidR="00BE3371" w:rsidRDefault="00214D99" w:rsidP="003B02E3">
            <w:pPr>
              <w:ind w:left="2"/>
              <w:rPr>
                <w:rFonts w:ascii="Arial" w:eastAsia="Arial" w:hAnsi="Arial" w:cs="Arial"/>
                <w:sz w:val="20"/>
              </w:rPr>
            </w:pPr>
            <w:r>
              <w:rPr>
                <w:rFonts w:ascii="Arial" w:eastAsia="Arial" w:hAnsi="Arial" w:cs="Arial"/>
                <w:sz w:val="20"/>
              </w:rPr>
              <w:t>1</w:t>
            </w:r>
            <w:r w:rsidR="006A5998">
              <w:rPr>
                <w:rFonts w:ascii="Arial" w:eastAsia="Arial" w:hAnsi="Arial" w:cs="Arial"/>
                <w:sz w:val="20"/>
              </w:rPr>
              <w:t>29</w:t>
            </w:r>
            <w:r w:rsidR="004C7304">
              <w:rPr>
                <w:rFonts w:ascii="Arial" w:eastAsia="Arial" w:hAnsi="Arial" w:cs="Arial"/>
                <w:sz w:val="20"/>
              </w:rPr>
              <w:t>5</w:t>
            </w:r>
            <w:r w:rsidR="004F3C4F">
              <w:rPr>
                <w:rFonts w:ascii="Arial" w:eastAsia="Arial" w:hAnsi="Arial" w:cs="Arial"/>
                <w:sz w:val="20"/>
              </w:rPr>
              <w:t>.</w:t>
            </w:r>
            <w:r w:rsidR="006A5998">
              <w:rPr>
                <w:rFonts w:ascii="Arial" w:eastAsia="Arial" w:hAnsi="Arial" w:cs="Arial"/>
                <w:sz w:val="20"/>
              </w:rPr>
              <w:t>36</w:t>
            </w:r>
            <w:r w:rsidR="00866F96">
              <w:rPr>
                <w:rFonts w:ascii="Arial" w:eastAsia="Arial" w:hAnsi="Arial" w:cs="Arial"/>
                <w:sz w:val="20"/>
              </w:rPr>
              <w:t>2</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397B2" w14:textId="497334C0" w:rsidR="00BE3371" w:rsidRPr="006A5998" w:rsidRDefault="006A5998" w:rsidP="008B1856">
            <w:pPr>
              <w:ind w:left="5"/>
              <w:rPr>
                <w:b/>
                <w:bCs/>
                <w:sz w:val="24"/>
                <w:szCs w:val="24"/>
                <w:u w:val="single"/>
              </w:rPr>
            </w:pPr>
            <w:r>
              <w:rPr>
                <w:b/>
                <w:bCs/>
                <w:sz w:val="24"/>
                <w:szCs w:val="24"/>
                <w:u w:val="single"/>
              </w:rPr>
              <w:t>Policies</w:t>
            </w:r>
          </w:p>
          <w:p w14:paraId="66DD3DD7" w14:textId="77777777" w:rsidR="006A5998" w:rsidRDefault="006A5998" w:rsidP="008B1856">
            <w:pPr>
              <w:ind w:left="5"/>
              <w:rPr>
                <w:sz w:val="24"/>
                <w:szCs w:val="24"/>
              </w:rPr>
            </w:pPr>
            <w:r w:rsidRPr="006A5998">
              <w:rPr>
                <w:sz w:val="24"/>
                <w:szCs w:val="24"/>
              </w:rPr>
              <w:t xml:space="preserve">Work Experience Policy-BM (Already checked) </w:t>
            </w:r>
          </w:p>
          <w:p w14:paraId="4A102DDA" w14:textId="77777777" w:rsidR="006A5998" w:rsidRDefault="006A5998" w:rsidP="008B1856">
            <w:pPr>
              <w:ind w:left="5"/>
              <w:rPr>
                <w:sz w:val="24"/>
                <w:szCs w:val="24"/>
              </w:rPr>
            </w:pPr>
          </w:p>
          <w:p w14:paraId="6505CAAD" w14:textId="77777777" w:rsidR="006A5998" w:rsidRDefault="006A5998" w:rsidP="008B1856">
            <w:pPr>
              <w:ind w:left="5"/>
              <w:rPr>
                <w:sz w:val="24"/>
                <w:szCs w:val="24"/>
              </w:rPr>
            </w:pPr>
            <w:r w:rsidRPr="006A5998">
              <w:rPr>
                <w:sz w:val="24"/>
                <w:szCs w:val="24"/>
              </w:rPr>
              <w:t xml:space="preserve">Charging and Remissions- AB </w:t>
            </w:r>
          </w:p>
          <w:p w14:paraId="0968416E" w14:textId="77777777" w:rsidR="006A5998" w:rsidRDefault="006A5998" w:rsidP="008B1856">
            <w:pPr>
              <w:ind w:left="5"/>
              <w:rPr>
                <w:sz w:val="24"/>
                <w:szCs w:val="24"/>
              </w:rPr>
            </w:pPr>
          </w:p>
          <w:p w14:paraId="22F71CF5" w14:textId="77777777" w:rsidR="006A5998" w:rsidRDefault="006A5998" w:rsidP="008B1856">
            <w:pPr>
              <w:ind w:left="5"/>
              <w:rPr>
                <w:sz w:val="24"/>
                <w:szCs w:val="24"/>
              </w:rPr>
            </w:pPr>
            <w:r w:rsidRPr="006A5998">
              <w:rPr>
                <w:sz w:val="24"/>
                <w:szCs w:val="24"/>
              </w:rPr>
              <w:t xml:space="preserve">Disclosure &amp; Barring Service Checks-JW </w:t>
            </w:r>
          </w:p>
          <w:p w14:paraId="1C319F52" w14:textId="77777777" w:rsidR="006A5998" w:rsidRDefault="006A5998" w:rsidP="008B1856">
            <w:pPr>
              <w:ind w:left="5"/>
              <w:rPr>
                <w:sz w:val="24"/>
                <w:szCs w:val="24"/>
              </w:rPr>
            </w:pPr>
            <w:r w:rsidRPr="006A5998">
              <w:rPr>
                <w:sz w:val="24"/>
                <w:szCs w:val="24"/>
              </w:rPr>
              <w:t xml:space="preserve">Adoption Support-AB Employee Code of Conduct, Employee code of Ethical Conduct (Combine) AB </w:t>
            </w:r>
          </w:p>
          <w:p w14:paraId="10483469" w14:textId="77777777" w:rsidR="006A5998" w:rsidRDefault="006A5998" w:rsidP="008B1856">
            <w:pPr>
              <w:ind w:left="5"/>
              <w:rPr>
                <w:sz w:val="24"/>
                <w:szCs w:val="24"/>
              </w:rPr>
            </w:pPr>
          </w:p>
          <w:p w14:paraId="74A155BF" w14:textId="534830DD" w:rsidR="006A5998" w:rsidRPr="006A5998" w:rsidRDefault="006A5998" w:rsidP="007E7A28">
            <w:pPr>
              <w:ind w:left="5"/>
              <w:rPr>
                <w:b/>
                <w:bCs/>
                <w:sz w:val="24"/>
                <w:szCs w:val="24"/>
                <w:u w:val="single"/>
              </w:rPr>
            </w:pPr>
            <w:r w:rsidRPr="006A5998">
              <w:rPr>
                <w:sz w:val="24"/>
                <w:szCs w:val="24"/>
              </w:rPr>
              <w:t>Maternity</w:t>
            </w:r>
            <w:r>
              <w:rPr>
                <w:sz w:val="24"/>
                <w:szCs w:val="24"/>
              </w:rPr>
              <w:t xml:space="preserve"> and Adoption Support policy-AB</w:t>
            </w:r>
          </w:p>
        </w:tc>
        <w:tc>
          <w:tcPr>
            <w:tcW w:w="6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7ED25" w14:textId="77777777" w:rsidR="00C67181" w:rsidRDefault="00F07498" w:rsidP="01D9DCF7">
            <w:pPr>
              <w:rPr>
                <w:rFonts w:ascii="Arial" w:eastAsia="Arial" w:hAnsi="Arial" w:cs="Arial"/>
                <w:color w:val="00B050"/>
                <w:sz w:val="20"/>
                <w:szCs w:val="20"/>
              </w:rPr>
            </w:pPr>
            <w:r w:rsidRPr="009A7FF4">
              <w:rPr>
                <w:rFonts w:ascii="Arial" w:eastAsia="Arial" w:hAnsi="Arial" w:cs="Arial"/>
                <w:b/>
                <w:bCs/>
                <w:color w:val="00B050"/>
                <w:sz w:val="20"/>
                <w:szCs w:val="20"/>
              </w:rPr>
              <w:t>ACTION:</w:t>
            </w:r>
            <w:r w:rsidRPr="009A7FF4">
              <w:rPr>
                <w:rFonts w:ascii="Arial" w:eastAsia="Arial" w:hAnsi="Arial" w:cs="Arial"/>
                <w:color w:val="00B050"/>
                <w:sz w:val="20"/>
                <w:szCs w:val="20"/>
              </w:rPr>
              <w:t xml:space="preserve"> </w:t>
            </w:r>
            <w:r w:rsidRPr="00E45F2B">
              <w:rPr>
                <w:rFonts w:ascii="Arial" w:eastAsia="Arial" w:hAnsi="Arial" w:cs="Arial"/>
                <w:color w:val="00B050"/>
                <w:sz w:val="20"/>
                <w:szCs w:val="20"/>
              </w:rPr>
              <w:t>Safeguarding Policy and update for March meeting please</w:t>
            </w:r>
          </w:p>
          <w:p w14:paraId="1AD6B2B3" w14:textId="77777777" w:rsidR="006A0651" w:rsidRDefault="006A0651" w:rsidP="01D9DCF7">
            <w:pPr>
              <w:rPr>
                <w:rFonts w:ascii="Arial" w:eastAsia="Arial" w:hAnsi="Arial" w:cs="Arial"/>
                <w:color w:val="00B050"/>
                <w:sz w:val="20"/>
                <w:szCs w:val="20"/>
              </w:rPr>
            </w:pPr>
          </w:p>
          <w:p w14:paraId="49EC5B0C" w14:textId="09070BA3" w:rsidR="006A0651" w:rsidRPr="006A0651" w:rsidRDefault="006A0651" w:rsidP="01D9DCF7">
            <w:pPr>
              <w:rPr>
                <w:rFonts w:ascii="Arial" w:eastAsia="Arial" w:hAnsi="Arial" w:cs="Arial"/>
                <w:color w:val="auto"/>
                <w:sz w:val="20"/>
                <w:szCs w:val="20"/>
              </w:rPr>
            </w:pPr>
            <w:r w:rsidRPr="006A0651">
              <w:rPr>
                <w:rFonts w:ascii="Arial" w:eastAsia="Arial" w:hAnsi="Arial" w:cs="Arial"/>
                <w:color w:val="auto"/>
                <w:sz w:val="20"/>
                <w:szCs w:val="20"/>
              </w:rPr>
              <w:t>Work Experience – approved</w:t>
            </w:r>
          </w:p>
          <w:p w14:paraId="78D11D8E" w14:textId="77777777" w:rsidR="006A0651" w:rsidRPr="006A0651" w:rsidRDefault="006A0651" w:rsidP="01D9DCF7">
            <w:pPr>
              <w:rPr>
                <w:rFonts w:ascii="Arial" w:eastAsia="Arial" w:hAnsi="Arial" w:cs="Arial"/>
                <w:sz w:val="20"/>
                <w:szCs w:val="20"/>
              </w:rPr>
            </w:pPr>
          </w:p>
          <w:p w14:paraId="4FA27E98" w14:textId="458A17B0" w:rsidR="006A0651" w:rsidRPr="006A0651" w:rsidRDefault="006A0651" w:rsidP="01D9DCF7">
            <w:pPr>
              <w:rPr>
                <w:rFonts w:ascii="Arial" w:eastAsia="Arial" w:hAnsi="Arial" w:cs="Arial"/>
                <w:sz w:val="20"/>
                <w:szCs w:val="20"/>
              </w:rPr>
            </w:pPr>
            <w:r w:rsidRPr="006A0651">
              <w:rPr>
                <w:rFonts w:ascii="Arial" w:eastAsia="Arial" w:hAnsi="Arial" w:cs="Arial"/>
                <w:sz w:val="20"/>
                <w:szCs w:val="20"/>
              </w:rPr>
              <w:t>Charging Remissions – approved</w:t>
            </w:r>
          </w:p>
          <w:p w14:paraId="56651EA7" w14:textId="77777777" w:rsidR="006A0651" w:rsidRPr="006A0651" w:rsidRDefault="006A0651" w:rsidP="01D9DCF7">
            <w:pPr>
              <w:rPr>
                <w:rFonts w:ascii="Arial" w:eastAsia="Arial" w:hAnsi="Arial" w:cs="Arial"/>
                <w:sz w:val="20"/>
                <w:szCs w:val="20"/>
              </w:rPr>
            </w:pPr>
          </w:p>
          <w:p w14:paraId="330336E1" w14:textId="0784A2DF" w:rsidR="006A0651" w:rsidRDefault="006A0651" w:rsidP="006A0651">
            <w:pPr>
              <w:ind w:left="5"/>
              <w:rPr>
                <w:rFonts w:ascii="Arial" w:hAnsi="Arial" w:cs="Arial"/>
                <w:sz w:val="20"/>
                <w:szCs w:val="20"/>
              </w:rPr>
            </w:pPr>
            <w:r w:rsidRPr="006A0651">
              <w:rPr>
                <w:rFonts w:ascii="Arial" w:hAnsi="Arial" w:cs="Arial"/>
                <w:sz w:val="20"/>
                <w:szCs w:val="20"/>
              </w:rPr>
              <w:t xml:space="preserve">Disclosure &amp; Barring Service Checks- approved </w:t>
            </w:r>
          </w:p>
          <w:p w14:paraId="00054AF2" w14:textId="77777777" w:rsidR="006A0651" w:rsidRDefault="006A0651" w:rsidP="006A0651">
            <w:pPr>
              <w:ind w:left="5"/>
              <w:rPr>
                <w:rFonts w:ascii="Arial" w:hAnsi="Arial" w:cs="Arial"/>
                <w:sz w:val="20"/>
                <w:szCs w:val="20"/>
              </w:rPr>
            </w:pPr>
          </w:p>
          <w:p w14:paraId="5F3C66D3" w14:textId="1D395F36" w:rsidR="006A0651" w:rsidRDefault="006A0651" w:rsidP="006A0651">
            <w:pPr>
              <w:ind w:left="5"/>
              <w:rPr>
                <w:rFonts w:ascii="Arial" w:hAnsi="Arial" w:cs="Arial"/>
                <w:sz w:val="20"/>
                <w:szCs w:val="20"/>
              </w:rPr>
            </w:pPr>
            <w:r>
              <w:rPr>
                <w:rFonts w:ascii="Arial" w:hAnsi="Arial" w:cs="Arial"/>
                <w:sz w:val="20"/>
                <w:szCs w:val="20"/>
              </w:rPr>
              <w:t>Adoption Support and the Maternity and Adoption Support – approved but we noted that the paternity aspect of this was lacking in the title of the Maternity policy</w:t>
            </w:r>
          </w:p>
          <w:p w14:paraId="06C46D9C" w14:textId="77777777" w:rsidR="006A0651" w:rsidRDefault="006A0651" w:rsidP="006A0651">
            <w:pPr>
              <w:ind w:left="5"/>
              <w:rPr>
                <w:rFonts w:ascii="Arial" w:hAnsi="Arial" w:cs="Arial"/>
                <w:sz w:val="20"/>
                <w:szCs w:val="20"/>
              </w:rPr>
            </w:pPr>
          </w:p>
          <w:p w14:paraId="4F8A0A47" w14:textId="02489C3B" w:rsidR="006A0651" w:rsidRDefault="006A0651" w:rsidP="006A0651">
            <w:pPr>
              <w:ind w:left="5"/>
              <w:rPr>
                <w:rFonts w:ascii="Arial" w:hAnsi="Arial" w:cs="Arial"/>
                <w:sz w:val="20"/>
                <w:szCs w:val="20"/>
              </w:rPr>
            </w:pPr>
            <w:r w:rsidRPr="006A0651">
              <w:rPr>
                <w:rFonts w:ascii="Arial" w:hAnsi="Arial" w:cs="Arial"/>
                <w:sz w:val="20"/>
                <w:szCs w:val="20"/>
              </w:rPr>
              <w:t xml:space="preserve">Employee Code of Conduct, Employee code of Ethical Conduct (Combine) </w:t>
            </w:r>
            <w:r>
              <w:rPr>
                <w:rFonts w:ascii="Arial" w:hAnsi="Arial" w:cs="Arial"/>
                <w:sz w:val="20"/>
                <w:szCs w:val="20"/>
              </w:rPr>
              <w:t xml:space="preserve"> - approved</w:t>
            </w:r>
          </w:p>
          <w:p w14:paraId="706AE645" w14:textId="77777777" w:rsidR="006A0651" w:rsidRDefault="006A0651" w:rsidP="006A0651">
            <w:pPr>
              <w:ind w:left="5"/>
              <w:rPr>
                <w:rFonts w:ascii="Arial" w:hAnsi="Arial" w:cs="Arial"/>
                <w:sz w:val="20"/>
                <w:szCs w:val="20"/>
              </w:rPr>
            </w:pPr>
          </w:p>
          <w:p w14:paraId="32DC5DF4" w14:textId="5E288376" w:rsidR="006A0651" w:rsidRDefault="006A0651" w:rsidP="006A0651">
            <w:pPr>
              <w:ind w:left="5"/>
              <w:rPr>
                <w:rFonts w:ascii="Arial" w:hAnsi="Arial" w:cs="Arial"/>
                <w:sz w:val="20"/>
                <w:szCs w:val="20"/>
              </w:rPr>
            </w:pPr>
            <w:r>
              <w:rPr>
                <w:rFonts w:ascii="Arial" w:hAnsi="Arial" w:cs="Arial"/>
                <w:sz w:val="20"/>
                <w:szCs w:val="20"/>
              </w:rPr>
              <w:t>The Online Safety Policy – there were questions from JW about staff training</w:t>
            </w:r>
            <w:r w:rsidR="007E7A28">
              <w:rPr>
                <w:rFonts w:ascii="Arial" w:hAnsi="Arial" w:cs="Arial"/>
                <w:sz w:val="20"/>
                <w:szCs w:val="20"/>
              </w:rPr>
              <w:t xml:space="preserve"> which NK reported was put into staff Comms. BM stated there is a section in the policy section 3 which states that online safety logs will be checked by Governors. NK answered yes and JW noted that it is on the visit agenda for next time.</w:t>
            </w:r>
          </w:p>
          <w:p w14:paraId="6C63792B" w14:textId="79147C91" w:rsidR="006A0651" w:rsidRPr="00C97931" w:rsidRDefault="006A0651" w:rsidP="01D9DCF7">
            <w:pPr>
              <w:rPr>
                <w:rFonts w:ascii="Arial" w:eastAsia="Arial" w:hAnsi="Arial" w:cs="Arial"/>
                <w:sz w:val="20"/>
                <w:szCs w:val="20"/>
              </w:rPr>
            </w:pPr>
          </w:p>
        </w:tc>
      </w:tr>
      <w:tr w:rsidR="006A5998" w14:paraId="3692FD6C" w14:textId="77777777" w:rsidTr="00A01042">
        <w:trPr>
          <w:trHeight w:val="2325"/>
        </w:trPr>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9E40F" w14:textId="77777777" w:rsidR="006A5998" w:rsidRDefault="006A5998" w:rsidP="003B02E3">
            <w:pPr>
              <w:ind w:left="2"/>
              <w:rPr>
                <w:rFonts w:ascii="Arial" w:eastAsia="Arial" w:hAnsi="Arial" w:cs="Arial"/>
                <w:b/>
                <w:sz w:val="20"/>
              </w:rPr>
            </w:pP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ECF77" w14:textId="30FD7CC4" w:rsidR="006A5998" w:rsidRDefault="006A5998" w:rsidP="003B02E3">
            <w:pPr>
              <w:ind w:left="2"/>
              <w:rPr>
                <w:rFonts w:ascii="Arial" w:eastAsia="Arial" w:hAnsi="Arial" w:cs="Arial"/>
                <w:sz w:val="20"/>
              </w:rPr>
            </w:pPr>
            <w:r>
              <w:rPr>
                <w:rFonts w:ascii="Arial" w:eastAsia="Arial" w:hAnsi="Arial" w:cs="Arial"/>
                <w:sz w:val="20"/>
              </w:rPr>
              <w:t>129.36</w:t>
            </w:r>
            <w:r w:rsidR="00866F96">
              <w:rPr>
                <w:rFonts w:ascii="Arial" w:eastAsia="Arial" w:hAnsi="Arial" w:cs="Arial"/>
                <w:sz w:val="20"/>
              </w:rPr>
              <w:t>3</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9F506" w14:textId="05676948" w:rsidR="006A5998" w:rsidRPr="004324AA" w:rsidRDefault="006A5998" w:rsidP="008B1856">
            <w:pPr>
              <w:ind w:left="5"/>
              <w:rPr>
                <w:b/>
                <w:bCs/>
                <w:u w:val="single"/>
              </w:rPr>
            </w:pPr>
            <w:r>
              <w:rPr>
                <w:b/>
                <w:bCs/>
                <w:u w:val="single"/>
              </w:rPr>
              <w:t>Governors Business</w:t>
            </w:r>
          </w:p>
        </w:tc>
        <w:tc>
          <w:tcPr>
            <w:tcW w:w="6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E25D0" w14:textId="77777777" w:rsidR="006A5998" w:rsidRPr="007C1673" w:rsidRDefault="008B64E9" w:rsidP="01D9DCF7">
            <w:pPr>
              <w:rPr>
                <w:rFonts w:ascii="Arial" w:eastAsia="Arial" w:hAnsi="Arial" w:cs="Arial"/>
                <w:b/>
                <w:bCs/>
                <w:sz w:val="20"/>
                <w:szCs w:val="20"/>
              </w:rPr>
            </w:pPr>
            <w:r w:rsidRPr="007C1673">
              <w:rPr>
                <w:rFonts w:ascii="Arial" w:eastAsia="Arial" w:hAnsi="Arial" w:cs="Arial"/>
                <w:b/>
                <w:bCs/>
                <w:sz w:val="20"/>
                <w:szCs w:val="20"/>
              </w:rPr>
              <w:t>SPT update:</w:t>
            </w:r>
          </w:p>
          <w:p w14:paraId="2D0FBE3D" w14:textId="77777777" w:rsidR="008B64E9" w:rsidRDefault="008B64E9" w:rsidP="01D9DCF7">
            <w:pPr>
              <w:rPr>
                <w:rFonts w:ascii="Arial" w:eastAsia="Arial" w:hAnsi="Arial" w:cs="Arial"/>
                <w:sz w:val="20"/>
                <w:szCs w:val="20"/>
              </w:rPr>
            </w:pPr>
            <w:r>
              <w:rPr>
                <w:rFonts w:ascii="Arial" w:eastAsia="Arial" w:hAnsi="Arial" w:cs="Arial"/>
                <w:sz w:val="20"/>
                <w:szCs w:val="20"/>
              </w:rPr>
              <w:t>There is a timeline of activity until September</w:t>
            </w:r>
          </w:p>
          <w:p w14:paraId="60785BE8" w14:textId="491FF51A" w:rsidR="008B64E9" w:rsidRDefault="008B64E9" w:rsidP="01D9DCF7">
            <w:pPr>
              <w:rPr>
                <w:rFonts w:ascii="Arial" w:eastAsia="Arial" w:hAnsi="Arial" w:cs="Arial"/>
                <w:sz w:val="20"/>
                <w:szCs w:val="20"/>
              </w:rPr>
            </w:pPr>
            <w:r>
              <w:rPr>
                <w:rFonts w:ascii="Arial" w:eastAsia="Arial" w:hAnsi="Arial" w:cs="Arial"/>
                <w:sz w:val="20"/>
                <w:szCs w:val="20"/>
              </w:rPr>
              <w:t>Governors will have an opportunity to meet Trustees at the next meeting (March) and GC</w:t>
            </w:r>
            <w:r w:rsidR="00B65EAF">
              <w:rPr>
                <w:rFonts w:ascii="Arial" w:eastAsia="Arial" w:hAnsi="Arial" w:cs="Arial"/>
                <w:sz w:val="20"/>
                <w:szCs w:val="20"/>
              </w:rPr>
              <w:t>/AB</w:t>
            </w:r>
            <w:r>
              <w:rPr>
                <w:rFonts w:ascii="Arial" w:eastAsia="Arial" w:hAnsi="Arial" w:cs="Arial"/>
                <w:sz w:val="20"/>
                <w:szCs w:val="20"/>
              </w:rPr>
              <w:t xml:space="preserve"> will circulate frequently asked questions beforehand.</w:t>
            </w:r>
          </w:p>
          <w:p w14:paraId="3FB0A234" w14:textId="5F67AD72" w:rsidR="008B64E9" w:rsidRDefault="008B64E9" w:rsidP="01D9DCF7">
            <w:pPr>
              <w:rPr>
                <w:rFonts w:ascii="Arial" w:eastAsia="Arial" w:hAnsi="Arial" w:cs="Arial"/>
                <w:sz w:val="20"/>
                <w:szCs w:val="20"/>
              </w:rPr>
            </w:pPr>
            <w:r>
              <w:rPr>
                <w:rFonts w:ascii="Arial" w:eastAsia="Arial" w:hAnsi="Arial" w:cs="Arial"/>
                <w:sz w:val="20"/>
                <w:szCs w:val="20"/>
              </w:rPr>
              <w:t xml:space="preserve">The Regional Director’s Panel sat on the </w:t>
            </w:r>
            <w:proofErr w:type="gramStart"/>
            <w:r>
              <w:rPr>
                <w:rFonts w:ascii="Arial" w:eastAsia="Arial" w:hAnsi="Arial" w:cs="Arial"/>
                <w:sz w:val="20"/>
                <w:szCs w:val="20"/>
              </w:rPr>
              <w:t>24</w:t>
            </w:r>
            <w:r w:rsidRPr="008B64E9">
              <w:rPr>
                <w:rFonts w:ascii="Arial" w:eastAsia="Arial" w:hAnsi="Arial" w:cs="Arial"/>
                <w:sz w:val="20"/>
                <w:szCs w:val="20"/>
                <w:vertAlign w:val="superscript"/>
              </w:rPr>
              <w:t>th</w:t>
            </w:r>
            <w:proofErr w:type="gramEnd"/>
            <w:r>
              <w:rPr>
                <w:rFonts w:ascii="Arial" w:eastAsia="Arial" w:hAnsi="Arial" w:cs="Arial"/>
                <w:sz w:val="20"/>
                <w:szCs w:val="20"/>
              </w:rPr>
              <w:t xml:space="preserve"> Feb and approved our transition to SPT.</w:t>
            </w:r>
          </w:p>
          <w:p w14:paraId="70618B50" w14:textId="20015EB3" w:rsidR="008B64E9" w:rsidRDefault="008B64E9" w:rsidP="01D9DCF7">
            <w:pPr>
              <w:rPr>
                <w:rFonts w:ascii="Arial" w:eastAsia="Arial" w:hAnsi="Arial" w:cs="Arial"/>
                <w:sz w:val="20"/>
                <w:szCs w:val="20"/>
              </w:rPr>
            </w:pPr>
            <w:r>
              <w:rPr>
                <w:rFonts w:ascii="Arial" w:eastAsia="Arial" w:hAnsi="Arial" w:cs="Arial"/>
                <w:sz w:val="20"/>
                <w:szCs w:val="20"/>
              </w:rPr>
              <w:t xml:space="preserve">There are now 3 key pieces of work: </w:t>
            </w:r>
          </w:p>
          <w:p w14:paraId="1C263F0C" w14:textId="656EEF9D" w:rsidR="008B64E9" w:rsidRDefault="008B64E9" w:rsidP="008B64E9">
            <w:pPr>
              <w:pStyle w:val="ListParagraph"/>
              <w:numPr>
                <w:ilvl w:val="0"/>
                <w:numId w:val="12"/>
              </w:numPr>
              <w:spacing w:line="240" w:lineRule="auto"/>
              <w:rPr>
                <w:rFonts w:ascii="Arial" w:eastAsia="Arial" w:hAnsi="Arial" w:cs="Arial"/>
                <w:sz w:val="20"/>
                <w:szCs w:val="20"/>
              </w:rPr>
            </w:pPr>
            <w:r>
              <w:rPr>
                <w:rFonts w:ascii="Arial" w:eastAsia="Arial" w:hAnsi="Arial" w:cs="Arial"/>
                <w:sz w:val="20"/>
                <w:szCs w:val="20"/>
              </w:rPr>
              <w:t xml:space="preserve">A </w:t>
            </w:r>
            <w:proofErr w:type="gramStart"/>
            <w:r>
              <w:rPr>
                <w:rFonts w:ascii="Arial" w:eastAsia="Arial" w:hAnsi="Arial" w:cs="Arial"/>
                <w:sz w:val="20"/>
                <w:szCs w:val="20"/>
              </w:rPr>
              <w:t>4-6 week</w:t>
            </w:r>
            <w:proofErr w:type="gramEnd"/>
            <w:r>
              <w:rPr>
                <w:rFonts w:ascii="Arial" w:eastAsia="Arial" w:hAnsi="Arial" w:cs="Arial"/>
                <w:sz w:val="20"/>
                <w:szCs w:val="20"/>
              </w:rPr>
              <w:t xml:space="preserve"> period of formal consultation which will involve stakeholder meetings. This will run from </w:t>
            </w:r>
            <w:r w:rsidR="00EA1F8F">
              <w:rPr>
                <w:rFonts w:ascii="Arial" w:eastAsia="Arial" w:hAnsi="Arial" w:cs="Arial"/>
                <w:sz w:val="20"/>
                <w:szCs w:val="20"/>
              </w:rPr>
              <w:t>n</w:t>
            </w:r>
            <w:r>
              <w:rPr>
                <w:rFonts w:ascii="Arial" w:eastAsia="Arial" w:hAnsi="Arial" w:cs="Arial"/>
                <w:sz w:val="20"/>
                <w:szCs w:val="20"/>
              </w:rPr>
              <w:t>ow until the Easter break.</w:t>
            </w:r>
          </w:p>
          <w:p w14:paraId="13676402" w14:textId="77777777" w:rsidR="008B64E9" w:rsidRDefault="008B64E9" w:rsidP="008B64E9">
            <w:pPr>
              <w:pStyle w:val="ListParagraph"/>
              <w:numPr>
                <w:ilvl w:val="0"/>
                <w:numId w:val="12"/>
              </w:numPr>
              <w:spacing w:line="240" w:lineRule="auto"/>
              <w:rPr>
                <w:rFonts w:ascii="Arial" w:eastAsia="Arial" w:hAnsi="Arial" w:cs="Arial"/>
                <w:sz w:val="20"/>
                <w:szCs w:val="20"/>
              </w:rPr>
            </w:pPr>
            <w:r>
              <w:rPr>
                <w:rFonts w:ascii="Arial" w:eastAsia="Arial" w:hAnsi="Arial" w:cs="Arial"/>
                <w:sz w:val="20"/>
                <w:szCs w:val="20"/>
              </w:rPr>
              <w:t>A discussion and agreement about what transition to SPT will look like (our Trustee meeting will help with this)</w:t>
            </w:r>
          </w:p>
          <w:p w14:paraId="20DA9A90" w14:textId="186E8FE4" w:rsidR="008B64E9" w:rsidRPr="008B64E9" w:rsidRDefault="008B64E9" w:rsidP="008B64E9">
            <w:pPr>
              <w:pStyle w:val="ListParagraph"/>
              <w:numPr>
                <w:ilvl w:val="0"/>
                <w:numId w:val="12"/>
              </w:numPr>
              <w:spacing w:line="240" w:lineRule="auto"/>
              <w:rPr>
                <w:rFonts w:ascii="Arial" w:eastAsia="Arial" w:hAnsi="Arial" w:cs="Arial"/>
                <w:sz w:val="20"/>
                <w:szCs w:val="20"/>
              </w:rPr>
            </w:pPr>
            <w:r>
              <w:rPr>
                <w:rFonts w:ascii="Arial" w:eastAsia="Arial" w:hAnsi="Arial" w:cs="Arial"/>
                <w:sz w:val="20"/>
                <w:szCs w:val="20"/>
              </w:rPr>
              <w:t xml:space="preserve">An understanding that it’s ‘business as usual’ and the priorities already in place for the school and governors, remain. </w:t>
            </w:r>
          </w:p>
          <w:p w14:paraId="773966E2" w14:textId="77777777" w:rsidR="008B64E9" w:rsidRDefault="008B64E9" w:rsidP="01D9DCF7">
            <w:pPr>
              <w:rPr>
                <w:rFonts w:ascii="Arial" w:eastAsia="Arial" w:hAnsi="Arial" w:cs="Arial"/>
                <w:sz w:val="20"/>
                <w:szCs w:val="20"/>
              </w:rPr>
            </w:pPr>
            <w:r>
              <w:rPr>
                <w:rFonts w:ascii="Arial" w:eastAsia="Arial" w:hAnsi="Arial" w:cs="Arial"/>
                <w:sz w:val="20"/>
                <w:szCs w:val="20"/>
              </w:rPr>
              <w:t>AB will now also write to SENtient to inform them of our intention and approval through the RD Panel.</w:t>
            </w:r>
          </w:p>
          <w:p w14:paraId="1FD12CD4" w14:textId="77777777" w:rsidR="007C1673" w:rsidRDefault="007C1673" w:rsidP="01D9DCF7">
            <w:pPr>
              <w:rPr>
                <w:rFonts w:ascii="Arial" w:eastAsia="Arial" w:hAnsi="Arial" w:cs="Arial"/>
                <w:sz w:val="20"/>
                <w:szCs w:val="20"/>
              </w:rPr>
            </w:pPr>
            <w:r>
              <w:rPr>
                <w:rFonts w:ascii="Arial" w:eastAsia="Arial" w:hAnsi="Arial" w:cs="Arial"/>
                <w:sz w:val="20"/>
                <w:szCs w:val="20"/>
              </w:rPr>
              <w:t>The funding release for academisation has been signed off and sent within the timeframe.</w:t>
            </w:r>
          </w:p>
          <w:p w14:paraId="75F2F789" w14:textId="77777777" w:rsidR="00653423" w:rsidRDefault="00653423" w:rsidP="01D9DCF7">
            <w:pPr>
              <w:rPr>
                <w:rFonts w:ascii="Arial" w:eastAsia="Arial" w:hAnsi="Arial" w:cs="Arial"/>
                <w:sz w:val="20"/>
                <w:szCs w:val="20"/>
              </w:rPr>
            </w:pPr>
          </w:p>
          <w:p w14:paraId="3407ED89" w14:textId="3270E0DF" w:rsidR="00653423" w:rsidRDefault="00653423" w:rsidP="01D9DCF7">
            <w:pPr>
              <w:rPr>
                <w:rFonts w:ascii="Arial" w:eastAsia="Arial" w:hAnsi="Arial" w:cs="Arial"/>
                <w:color w:val="FF0000"/>
                <w:sz w:val="20"/>
                <w:szCs w:val="20"/>
              </w:rPr>
            </w:pPr>
            <w:r>
              <w:rPr>
                <w:rFonts w:ascii="Arial" w:eastAsia="Arial" w:hAnsi="Arial" w:cs="Arial"/>
                <w:color w:val="FF0000"/>
                <w:sz w:val="20"/>
                <w:szCs w:val="20"/>
              </w:rPr>
              <w:t xml:space="preserve">BM asked how flexible the consultation period is. And how we know the consultation feedback has been successful/accepted or </w:t>
            </w:r>
            <w:r>
              <w:rPr>
                <w:rFonts w:ascii="Arial" w:eastAsia="Arial" w:hAnsi="Arial" w:cs="Arial"/>
                <w:color w:val="FF0000"/>
                <w:sz w:val="20"/>
                <w:szCs w:val="20"/>
              </w:rPr>
              <w:lastRenderedPageBreak/>
              <w:t xml:space="preserve">not. JH explained that there will be forums for stakeholders to access. There will be a range of access opportunities. </w:t>
            </w:r>
          </w:p>
          <w:p w14:paraId="6F518745" w14:textId="5A9DF79E" w:rsidR="0050179E" w:rsidRPr="00653423" w:rsidRDefault="0050179E" w:rsidP="01D9DCF7">
            <w:pPr>
              <w:rPr>
                <w:rFonts w:ascii="Arial" w:eastAsia="Arial" w:hAnsi="Arial" w:cs="Arial"/>
                <w:color w:val="FF0000"/>
                <w:sz w:val="20"/>
                <w:szCs w:val="20"/>
              </w:rPr>
            </w:pPr>
            <w:r>
              <w:rPr>
                <w:rFonts w:ascii="Arial" w:eastAsia="Arial" w:hAnsi="Arial" w:cs="Arial"/>
                <w:color w:val="FF0000"/>
                <w:sz w:val="20"/>
                <w:szCs w:val="20"/>
              </w:rPr>
              <w:t>BM wanted to know how governors will meet to make decisions going along. AB stated that it is a standing agenda item, and that there may be a need for extra-ordinary meetings at certain stages or at the end of the formal consultation.</w:t>
            </w:r>
          </w:p>
          <w:p w14:paraId="5497AFD9" w14:textId="77777777" w:rsidR="002D1241" w:rsidRDefault="002D1241" w:rsidP="01D9DCF7">
            <w:pPr>
              <w:rPr>
                <w:rFonts w:ascii="Arial" w:eastAsia="Arial" w:hAnsi="Arial" w:cs="Arial"/>
                <w:sz w:val="20"/>
                <w:szCs w:val="20"/>
              </w:rPr>
            </w:pPr>
          </w:p>
          <w:p w14:paraId="3148497B" w14:textId="0BF5D592" w:rsidR="002D1241" w:rsidRPr="002D1241" w:rsidRDefault="002D1241" w:rsidP="01D9DCF7">
            <w:pPr>
              <w:rPr>
                <w:rFonts w:ascii="Arial" w:eastAsia="Arial" w:hAnsi="Arial" w:cs="Arial"/>
                <w:b/>
                <w:bCs/>
                <w:sz w:val="20"/>
                <w:szCs w:val="20"/>
              </w:rPr>
            </w:pPr>
            <w:r w:rsidRPr="002D1241">
              <w:rPr>
                <w:rFonts w:ascii="Arial" w:eastAsia="Arial" w:hAnsi="Arial" w:cs="Arial"/>
                <w:b/>
                <w:bCs/>
                <w:sz w:val="20"/>
                <w:szCs w:val="20"/>
              </w:rPr>
              <w:t>Vote on formal consultation and proceeding with joining SPT</w:t>
            </w:r>
            <w:r>
              <w:rPr>
                <w:rFonts w:ascii="Arial" w:eastAsia="Arial" w:hAnsi="Arial" w:cs="Arial"/>
                <w:b/>
                <w:bCs/>
                <w:sz w:val="20"/>
                <w:szCs w:val="20"/>
              </w:rPr>
              <w:t xml:space="preserve"> </w:t>
            </w:r>
            <w:r w:rsidR="002F21D7">
              <w:rPr>
                <w:rFonts w:ascii="Arial" w:eastAsia="Arial" w:hAnsi="Arial" w:cs="Arial"/>
                <w:b/>
                <w:bCs/>
                <w:sz w:val="20"/>
                <w:szCs w:val="20"/>
              </w:rPr>
              <w:t>–</w:t>
            </w:r>
            <w:r>
              <w:rPr>
                <w:rFonts w:ascii="Arial" w:eastAsia="Arial" w:hAnsi="Arial" w:cs="Arial"/>
                <w:b/>
                <w:bCs/>
                <w:sz w:val="20"/>
                <w:szCs w:val="20"/>
              </w:rPr>
              <w:t xml:space="preserve"> </w:t>
            </w:r>
            <w:r w:rsidR="002F21D7">
              <w:rPr>
                <w:rFonts w:ascii="Arial" w:eastAsia="Arial" w:hAnsi="Arial" w:cs="Arial"/>
                <w:b/>
                <w:bCs/>
                <w:sz w:val="20"/>
                <w:szCs w:val="20"/>
              </w:rPr>
              <w:t>Unanimous vote</w:t>
            </w:r>
          </w:p>
          <w:p w14:paraId="52AA6B84" w14:textId="77777777" w:rsidR="002D1241" w:rsidRDefault="002D1241" w:rsidP="01D9DCF7">
            <w:pPr>
              <w:rPr>
                <w:rFonts w:ascii="Arial" w:eastAsia="Arial" w:hAnsi="Arial" w:cs="Arial"/>
                <w:b/>
                <w:bCs/>
                <w:sz w:val="20"/>
                <w:szCs w:val="20"/>
              </w:rPr>
            </w:pPr>
          </w:p>
          <w:p w14:paraId="0C530ECF" w14:textId="45C28663" w:rsidR="007C1673" w:rsidRDefault="007C1673" w:rsidP="01D9DCF7">
            <w:pPr>
              <w:rPr>
                <w:rFonts w:ascii="Arial" w:eastAsia="Arial" w:hAnsi="Arial" w:cs="Arial"/>
                <w:sz w:val="20"/>
                <w:szCs w:val="20"/>
              </w:rPr>
            </w:pPr>
            <w:r>
              <w:rPr>
                <w:rFonts w:ascii="Arial" w:eastAsia="Arial" w:hAnsi="Arial" w:cs="Arial"/>
                <w:b/>
                <w:bCs/>
                <w:sz w:val="20"/>
                <w:szCs w:val="20"/>
              </w:rPr>
              <w:t>Portfolio Visits</w:t>
            </w:r>
          </w:p>
          <w:p w14:paraId="3B57BA95" w14:textId="3BDD0443" w:rsidR="007C1673" w:rsidRDefault="007C1673" w:rsidP="01D9DCF7">
            <w:pPr>
              <w:rPr>
                <w:rFonts w:ascii="Arial" w:eastAsia="Arial" w:hAnsi="Arial" w:cs="Arial"/>
                <w:sz w:val="20"/>
                <w:szCs w:val="20"/>
              </w:rPr>
            </w:pPr>
            <w:r>
              <w:rPr>
                <w:rFonts w:ascii="Arial" w:eastAsia="Arial" w:hAnsi="Arial" w:cs="Arial"/>
                <w:sz w:val="20"/>
                <w:szCs w:val="20"/>
              </w:rPr>
              <w:t>AB drew governors</w:t>
            </w:r>
            <w:r w:rsidR="009048DC">
              <w:rPr>
                <w:rFonts w:ascii="Arial" w:eastAsia="Arial" w:hAnsi="Arial" w:cs="Arial"/>
                <w:sz w:val="20"/>
                <w:szCs w:val="20"/>
              </w:rPr>
              <w:t>’</w:t>
            </w:r>
            <w:r>
              <w:rPr>
                <w:rFonts w:ascii="Arial" w:eastAsia="Arial" w:hAnsi="Arial" w:cs="Arial"/>
                <w:sz w:val="20"/>
                <w:szCs w:val="20"/>
              </w:rPr>
              <w:t xml:space="preserve"> attention to ensuring a termly visit is carried out and submitted as a brief report to the Board, via JH for approval.</w:t>
            </w:r>
          </w:p>
          <w:p w14:paraId="5AA37B8A" w14:textId="77777777" w:rsidR="007C1673" w:rsidRDefault="007C1673" w:rsidP="01D9DCF7">
            <w:pPr>
              <w:rPr>
                <w:rFonts w:ascii="Arial" w:eastAsia="Arial" w:hAnsi="Arial" w:cs="Arial"/>
                <w:sz w:val="20"/>
                <w:szCs w:val="20"/>
              </w:rPr>
            </w:pPr>
            <w:r>
              <w:rPr>
                <w:rFonts w:ascii="Arial" w:eastAsia="Arial" w:hAnsi="Arial" w:cs="Arial"/>
                <w:b/>
                <w:bCs/>
                <w:sz w:val="20"/>
                <w:szCs w:val="20"/>
              </w:rPr>
              <w:t>Spring Governance Checklist</w:t>
            </w:r>
          </w:p>
          <w:p w14:paraId="7459DD7D" w14:textId="45518359" w:rsidR="007C1673" w:rsidRPr="007C1673" w:rsidRDefault="007C1673" w:rsidP="01D9DCF7">
            <w:pPr>
              <w:rPr>
                <w:rFonts w:ascii="Arial" w:eastAsia="Arial" w:hAnsi="Arial" w:cs="Arial"/>
                <w:sz w:val="20"/>
                <w:szCs w:val="20"/>
              </w:rPr>
            </w:pPr>
            <w:r>
              <w:rPr>
                <w:rFonts w:ascii="Arial" w:eastAsia="Arial" w:hAnsi="Arial" w:cs="Arial"/>
                <w:sz w:val="20"/>
                <w:szCs w:val="20"/>
              </w:rPr>
              <w:t>Please peruse and book to attend events of interest as your own CPD</w:t>
            </w:r>
          </w:p>
        </w:tc>
      </w:tr>
      <w:tr w:rsidR="004324AA" w14:paraId="3286E334" w14:textId="77777777" w:rsidTr="00A01042">
        <w:trPr>
          <w:trHeight w:val="2325"/>
        </w:trPr>
        <w:tc>
          <w:tcPr>
            <w:tcW w:w="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82DCF" w14:textId="77777777" w:rsidR="004324AA" w:rsidRDefault="004324AA" w:rsidP="003B02E3">
            <w:pPr>
              <w:ind w:left="2"/>
              <w:rPr>
                <w:rFonts w:ascii="Arial" w:eastAsia="Arial" w:hAnsi="Arial" w:cs="Arial"/>
                <w:b/>
                <w:sz w:val="20"/>
              </w:rPr>
            </w:pP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217AC" w14:textId="5A48ACE1" w:rsidR="004324AA" w:rsidRDefault="004324AA" w:rsidP="003B02E3">
            <w:pPr>
              <w:ind w:left="2"/>
              <w:rPr>
                <w:rFonts w:ascii="Arial" w:eastAsia="Arial" w:hAnsi="Arial" w:cs="Arial"/>
                <w:sz w:val="20"/>
              </w:rPr>
            </w:pPr>
            <w:r>
              <w:rPr>
                <w:rFonts w:ascii="Arial" w:eastAsia="Arial" w:hAnsi="Arial" w:cs="Arial"/>
                <w:sz w:val="20"/>
              </w:rPr>
              <w:t>12</w:t>
            </w:r>
            <w:r w:rsidR="006A5998">
              <w:rPr>
                <w:rFonts w:ascii="Arial" w:eastAsia="Arial" w:hAnsi="Arial" w:cs="Arial"/>
                <w:sz w:val="20"/>
              </w:rPr>
              <w:t>9.36</w:t>
            </w:r>
            <w:r w:rsidR="00866F96">
              <w:rPr>
                <w:rFonts w:ascii="Arial" w:eastAsia="Arial" w:hAnsi="Arial" w:cs="Arial"/>
                <w:sz w:val="20"/>
              </w:rPr>
              <w:t>4</w:t>
            </w:r>
          </w:p>
        </w:tc>
        <w:tc>
          <w:tcPr>
            <w:tcW w:w="2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2E12C" w14:textId="61066ED5" w:rsidR="004324AA" w:rsidRDefault="004324AA" w:rsidP="008B1856">
            <w:pPr>
              <w:ind w:left="5"/>
              <w:rPr>
                <w:b/>
                <w:bCs/>
                <w:u w:val="single"/>
              </w:rPr>
            </w:pPr>
            <w:r w:rsidRPr="004324AA">
              <w:rPr>
                <w:b/>
                <w:bCs/>
                <w:u w:val="single"/>
              </w:rPr>
              <w:t>Effective Governance</w:t>
            </w:r>
          </w:p>
        </w:tc>
        <w:tc>
          <w:tcPr>
            <w:tcW w:w="6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46A02" w14:textId="7A726571" w:rsidR="002F21D7" w:rsidRDefault="002F21D7" w:rsidP="002F21D7">
            <w:pPr>
              <w:pStyle w:val="ListParagraph"/>
              <w:numPr>
                <w:ilvl w:val="0"/>
                <w:numId w:val="17"/>
              </w:numPr>
              <w:spacing w:line="240" w:lineRule="auto"/>
              <w:rPr>
                <w:rFonts w:ascii="Arial" w:eastAsia="Arial" w:hAnsi="Arial" w:cs="Arial"/>
                <w:sz w:val="20"/>
                <w:szCs w:val="20"/>
              </w:rPr>
            </w:pPr>
            <w:r>
              <w:rPr>
                <w:rFonts w:ascii="Arial" w:eastAsia="Arial" w:hAnsi="Arial" w:cs="Arial"/>
                <w:sz w:val="20"/>
                <w:szCs w:val="20"/>
              </w:rPr>
              <w:t>In terms of premises and vision, use of funding and improvement for learners is super</w:t>
            </w:r>
          </w:p>
          <w:p w14:paraId="14ADDCFF" w14:textId="644FC98F" w:rsidR="004324AA" w:rsidRPr="002F21D7" w:rsidRDefault="00064E43" w:rsidP="002F21D7">
            <w:pPr>
              <w:pStyle w:val="ListParagraph"/>
              <w:numPr>
                <w:ilvl w:val="0"/>
                <w:numId w:val="17"/>
              </w:numPr>
              <w:spacing w:line="240" w:lineRule="auto"/>
              <w:rPr>
                <w:rFonts w:ascii="Arial" w:eastAsia="Arial" w:hAnsi="Arial" w:cs="Arial"/>
                <w:sz w:val="20"/>
                <w:szCs w:val="20"/>
              </w:rPr>
            </w:pPr>
            <w:r w:rsidRPr="002F21D7">
              <w:rPr>
                <w:rFonts w:ascii="Arial" w:eastAsia="Arial" w:hAnsi="Arial" w:cs="Arial"/>
                <w:sz w:val="20"/>
                <w:szCs w:val="20"/>
              </w:rPr>
              <w:t>We have ensured that pupils are provided for their emotional needs through Thrive.</w:t>
            </w:r>
          </w:p>
          <w:p w14:paraId="1AE66F65" w14:textId="77777777" w:rsidR="00064E43" w:rsidRPr="002F21D7" w:rsidRDefault="00064E43" w:rsidP="002F21D7">
            <w:pPr>
              <w:pStyle w:val="ListParagraph"/>
              <w:numPr>
                <w:ilvl w:val="0"/>
                <w:numId w:val="17"/>
              </w:numPr>
              <w:spacing w:line="240" w:lineRule="auto"/>
              <w:rPr>
                <w:rFonts w:ascii="Arial" w:eastAsia="Arial" w:hAnsi="Arial" w:cs="Arial"/>
                <w:sz w:val="20"/>
                <w:szCs w:val="20"/>
              </w:rPr>
            </w:pPr>
            <w:r w:rsidRPr="002F21D7">
              <w:rPr>
                <w:rFonts w:ascii="Arial" w:eastAsia="Arial" w:hAnsi="Arial" w:cs="Arial"/>
                <w:sz w:val="20"/>
                <w:szCs w:val="20"/>
              </w:rPr>
              <w:t>We have worked to ensure the SPT process is going to be a benefit for the school.</w:t>
            </w:r>
          </w:p>
          <w:p w14:paraId="567CF5D8" w14:textId="77777777" w:rsidR="00064E43" w:rsidRDefault="00064E43" w:rsidP="002F21D7">
            <w:pPr>
              <w:pStyle w:val="ListParagraph"/>
              <w:numPr>
                <w:ilvl w:val="0"/>
                <w:numId w:val="17"/>
              </w:numPr>
              <w:spacing w:line="240" w:lineRule="auto"/>
              <w:rPr>
                <w:rFonts w:ascii="Arial" w:eastAsia="Arial" w:hAnsi="Arial" w:cs="Arial"/>
                <w:sz w:val="20"/>
                <w:szCs w:val="20"/>
              </w:rPr>
            </w:pPr>
            <w:r w:rsidRPr="002F21D7">
              <w:rPr>
                <w:rFonts w:ascii="Arial" w:eastAsia="Arial" w:hAnsi="Arial" w:cs="Arial"/>
                <w:sz w:val="20"/>
                <w:szCs w:val="20"/>
              </w:rPr>
              <w:t>We have approved funds to make site provision and health &amp; safety (toilets) better for students.</w:t>
            </w:r>
          </w:p>
          <w:p w14:paraId="61E53DF6" w14:textId="0A03FD0D" w:rsidR="002F21D7" w:rsidRPr="002F21D7" w:rsidRDefault="002F21D7" w:rsidP="002F21D7">
            <w:pPr>
              <w:pStyle w:val="ListParagraph"/>
              <w:numPr>
                <w:ilvl w:val="0"/>
                <w:numId w:val="17"/>
              </w:numPr>
              <w:spacing w:line="240" w:lineRule="auto"/>
              <w:rPr>
                <w:rFonts w:ascii="Arial" w:eastAsia="Arial" w:hAnsi="Arial" w:cs="Arial"/>
                <w:sz w:val="20"/>
                <w:szCs w:val="20"/>
              </w:rPr>
            </w:pPr>
            <w:r>
              <w:rPr>
                <w:rFonts w:ascii="Arial" w:eastAsia="Arial" w:hAnsi="Arial" w:cs="Arial"/>
                <w:sz w:val="20"/>
                <w:szCs w:val="20"/>
              </w:rPr>
              <w:t>There have been some great questions today from Governors</w:t>
            </w:r>
          </w:p>
        </w:tc>
      </w:tr>
    </w:tbl>
    <w:p w14:paraId="2D4243BE" w14:textId="0B82B09D" w:rsidR="01D9DCF7" w:rsidRDefault="01D9DCF7"/>
    <w:p w14:paraId="7583A5CC" w14:textId="611C0839" w:rsidR="01D9DCF7" w:rsidRDefault="01D9DCF7"/>
    <w:p w14:paraId="69958EBC" w14:textId="74F746AE" w:rsidR="00F2257B" w:rsidRDefault="00F2257B">
      <w:pPr>
        <w:spacing w:after="0"/>
      </w:pPr>
    </w:p>
    <w:p w14:paraId="0B6FB05E" w14:textId="77777777" w:rsidR="00F2257B" w:rsidRDefault="007A368A">
      <w:pPr>
        <w:spacing w:after="19"/>
      </w:pPr>
      <w:r>
        <w:t xml:space="preserve"> </w:t>
      </w:r>
    </w:p>
    <w:p w14:paraId="56CDCC5B" w14:textId="500F3859" w:rsidR="00F2257B" w:rsidRDefault="007A368A">
      <w:pPr>
        <w:spacing w:after="19"/>
      </w:pPr>
      <w:r>
        <w:t xml:space="preserve"> </w:t>
      </w:r>
    </w:p>
    <w:p w14:paraId="3025A077" w14:textId="77777777" w:rsidR="00F2257B" w:rsidRDefault="007A368A">
      <w:pPr>
        <w:spacing w:after="19"/>
      </w:pPr>
      <w:r>
        <w:t xml:space="preserve"> </w:t>
      </w:r>
    </w:p>
    <w:p w14:paraId="2E89D42A" w14:textId="77777777" w:rsidR="00F2257B" w:rsidRDefault="007A368A">
      <w:pPr>
        <w:spacing w:after="218"/>
      </w:pPr>
      <w:r>
        <w:t xml:space="preserve"> </w:t>
      </w:r>
    </w:p>
    <w:p w14:paraId="789D2E6A" w14:textId="77777777" w:rsidR="00F2257B" w:rsidRDefault="007A368A">
      <w:pPr>
        <w:spacing w:after="218"/>
      </w:pPr>
      <w:r>
        <w:t xml:space="preserve"> </w:t>
      </w:r>
    </w:p>
    <w:p w14:paraId="410A8C92" w14:textId="77777777" w:rsidR="00F2257B" w:rsidRDefault="007A368A">
      <w:pPr>
        <w:spacing w:after="218"/>
      </w:pPr>
      <w:r>
        <w:t xml:space="preserve"> </w:t>
      </w:r>
    </w:p>
    <w:p w14:paraId="4CBFA4D0" w14:textId="77777777" w:rsidR="00F2257B" w:rsidRDefault="007A368A">
      <w:pPr>
        <w:spacing w:after="218"/>
      </w:pPr>
      <w:r>
        <w:t xml:space="preserve"> </w:t>
      </w:r>
    </w:p>
    <w:p w14:paraId="6F22AF5A" w14:textId="77777777" w:rsidR="00F2257B" w:rsidRDefault="007A368A">
      <w:pPr>
        <w:spacing w:after="218"/>
      </w:pPr>
      <w:r>
        <w:t xml:space="preserve"> </w:t>
      </w:r>
    </w:p>
    <w:p w14:paraId="13F25DE5" w14:textId="24502974" w:rsidR="00F2257B" w:rsidRDefault="007A368A" w:rsidP="000D3A98">
      <w:pPr>
        <w:spacing w:after="218"/>
      </w:pPr>
      <w:r>
        <w:t xml:space="preserve"> </w:t>
      </w:r>
    </w:p>
    <w:sectPr w:rsidR="00F2257B" w:rsidSect="00BF271D">
      <w:headerReference w:type="default" r:id="rId7"/>
      <w:footerReference w:type="default" r:id="rId8"/>
      <w:pgSz w:w="11906" w:h="16838"/>
      <w:pgMar w:top="340" w:right="3331" w:bottom="1500" w:left="1440" w:header="141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327B9" w14:textId="77777777" w:rsidR="00254EF6" w:rsidRDefault="00254EF6" w:rsidP="00BF271D">
      <w:pPr>
        <w:spacing w:after="0" w:line="240" w:lineRule="auto"/>
      </w:pPr>
      <w:r>
        <w:separator/>
      </w:r>
    </w:p>
  </w:endnote>
  <w:endnote w:type="continuationSeparator" w:id="0">
    <w:p w14:paraId="383010C7" w14:textId="77777777" w:rsidR="00254EF6" w:rsidRDefault="00254EF6" w:rsidP="00BF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9080286"/>
      <w:docPartObj>
        <w:docPartGallery w:val="Page Numbers (Bottom of Page)"/>
        <w:docPartUnique/>
      </w:docPartObj>
    </w:sdtPr>
    <w:sdtContent>
      <w:p w14:paraId="7A9164BB" w14:textId="77777777" w:rsidR="0018215A" w:rsidRDefault="0018215A" w:rsidP="005F700D">
        <w:pPr>
          <w:pStyle w:val="Footer"/>
        </w:pPr>
      </w:p>
      <w:p w14:paraId="6BB79008" w14:textId="77777777" w:rsidR="0018215A" w:rsidRDefault="0018215A" w:rsidP="005F700D">
        <w:pPr>
          <w:pStyle w:val="Footer"/>
        </w:pPr>
      </w:p>
      <w:p w14:paraId="09BFADC3" w14:textId="11122847" w:rsidR="0018215A" w:rsidRDefault="0018215A" w:rsidP="005F700D">
        <w:pPr>
          <w:pStyle w:val="Footer"/>
        </w:pPr>
        <w:r>
          <w:t>Signature of____________________    Chair</w:t>
        </w:r>
        <w:r>
          <w:tab/>
        </w:r>
        <w:r>
          <w:tab/>
          <w:t xml:space="preserve"> Page | </w:t>
        </w:r>
        <w:r>
          <w:fldChar w:fldCharType="begin"/>
        </w:r>
        <w:r>
          <w:instrText xml:space="preserve"> PAGE   \* MERGEFORMAT </w:instrText>
        </w:r>
        <w:r>
          <w:fldChar w:fldCharType="separate"/>
        </w:r>
        <w:r w:rsidR="00E97F25">
          <w:rPr>
            <w:noProof/>
          </w:rPr>
          <w:t>1</w:t>
        </w:r>
        <w:r>
          <w:rPr>
            <w:noProof/>
          </w:rPr>
          <w:fldChar w:fldCharType="end"/>
        </w:r>
        <w:r>
          <w:t xml:space="preserve"> </w:t>
        </w:r>
      </w:p>
    </w:sdtContent>
  </w:sdt>
  <w:p w14:paraId="1979BFEC" w14:textId="77777777" w:rsidR="0018215A" w:rsidRDefault="0018215A" w:rsidP="005F700D">
    <w:pPr>
      <w:spacing w:after="0"/>
      <w:ind w:left="468"/>
    </w:pPr>
  </w:p>
  <w:p w14:paraId="715DD37C" w14:textId="77777777" w:rsidR="0018215A" w:rsidRDefault="00182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4640A" w14:textId="77777777" w:rsidR="00254EF6" w:rsidRDefault="00254EF6" w:rsidP="00BF271D">
      <w:pPr>
        <w:spacing w:after="0" w:line="240" w:lineRule="auto"/>
      </w:pPr>
      <w:r>
        <w:separator/>
      </w:r>
    </w:p>
  </w:footnote>
  <w:footnote w:type="continuationSeparator" w:id="0">
    <w:p w14:paraId="00740AC4" w14:textId="77777777" w:rsidR="00254EF6" w:rsidRDefault="00254EF6" w:rsidP="00BF2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6B473" w14:textId="0A2E9A55" w:rsidR="0018215A" w:rsidRDefault="0018215A">
    <w:pPr>
      <w:pStyle w:val="Header"/>
    </w:pPr>
    <w:r>
      <w:rPr>
        <w:noProof/>
      </w:rPr>
      <w:drawing>
        <wp:anchor distT="0" distB="0" distL="114300" distR="114300" simplePos="0" relativeHeight="251659264" behindDoc="0" locked="0" layoutInCell="1" allowOverlap="0" wp14:anchorId="38E3686D" wp14:editId="49333F4C">
          <wp:simplePos x="0" y="0"/>
          <wp:positionH relativeFrom="page">
            <wp:posOffset>314325</wp:posOffset>
          </wp:positionH>
          <wp:positionV relativeFrom="margin">
            <wp:posOffset>-771525</wp:posOffset>
          </wp:positionV>
          <wp:extent cx="3755390" cy="7239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877" name="Picture 877"/>
                  <pic:cNvPicPr/>
                </pic:nvPicPr>
                <pic:blipFill>
                  <a:blip r:embed="rId1"/>
                  <a:stretch>
                    <a:fillRect/>
                  </a:stretch>
                </pic:blipFill>
                <pic:spPr>
                  <a:xfrm>
                    <a:off x="0" y="0"/>
                    <a:ext cx="3755390" cy="72390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KBQaHDWgAupkR" int2:id="HlAf2mB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7848"/>
    <w:multiLevelType w:val="hybridMultilevel"/>
    <w:tmpl w:val="44A82E18"/>
    <w:lvl w:ilvl="0" w:tplc="9EBC080C">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3A8E92">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21D92">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ECD24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94D2F0">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CA8800">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0E232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0078B6">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2E02F2">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AE6C50"/>
    <w:multiLevelType w:val="hybridMultilevel"/>
    <w:tmpl w:val="05D04DC2"/>
    <w:lvl w:ilvl="0" w:tplc="5DD65BAC">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F982AC2">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33AE288">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906EE38">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7CEAC12">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45C9702">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C424254">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152BEB8">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7EE60BA">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D7E2BF2"/>
    <w:multiLevelType w:val="hybridMultilevel"/>
    <w:tmpl w:val="480C839E"/>
    <w:lvl w:ilvl="0" w:tplc="CFA22DB4">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AC053FE">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D145D7C">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5E2617E">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09EC610">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A4A06FC">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23AD13A">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7D42D82">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2EAF7A2">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20B3F8B"/>
    <w:multiLevelType w:val="hybridMultilevel"/>
    <w:tmpl w:val="DFE4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B1063"/>
    <w:multiLevelType w:val="hybridMultilevel"/>
    <w:tmpl w:val="BEDC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1266C"/>
    <w:multiLevelType w:val="hybridMultilevel"/>
    <w:tmpl w:val="7F289716"/>
    <w:lvl w:ilvl="0" w:tplc="8ED86A9A">
      <w:numFmt w:val="bullet"/>
      <w:lvlText w:val="-"/>
      <w:lvlJc w:val="left"/>
      <w:pPr>
        <w:ind w:left="297" w:hanging="156"/>
      </w:pPr>
      <w:rPr>
        <w:rFonts w:ascii="Arial" w:eastAsia="Arial" w:hAnsi="Arial" w:cs="Arial" w:hint="default"/>
        <w:b w:val="0"/>
        <w:bCs w:val="0"/>
        <w:i w:val="0"/>
        <w:iCs w:val="0"/>
        <w:spacing w:val="0"/>
        <w:w w:val="81"/>
        <w:sz w:val="20"/>
        <w:szCs w:val="20"/>
        <w:lang w:val="en-US" w:eastAsia="en-US" w:bidi="ar-SA"/>
      </w:rPr>
    </w:lvl>
    <w:lvl w:ilvl="1" w:tplc="1B64106A">
      <w:numFmt w:val="bullet"/>
      <w:lvlText w:val="•"/>
      <w:lvlJc w:val="left"/>
      <w:pPr>
        <w:ind w:left="657" w:hanging="156"/>
      </w:pPr>
      <w:rPr>
        <w:rFonts w:hint="default"/>
        <w:lang w:val="en-US" w:eastAsia="en-US" w:bidi="ar-SA"/>
      </w:rPr>
    </w:lvl>
    <w:lvl w:ilvl="2" w:tplc="274E673C">
      <w:numFmt w:val="bullet"/>
      <w:lvlText w:val="•"/>
      <w:lvlJc w:val="left"/>
      <w:pPr>
        <w:ind w:left="1014" w:hanging="156"/>
      </w:pPr>
      <w:rPr>
        <w:rFonts w:hint="default"/>
        <w:lang w:val="en-US" w:eastAsia="en-US" w:bidi="ar-SA"/>
      </w:rPr>
    </w:lvl>
    <w:lvl w:ilvl="3" w:tplc="F1025D52">
      <w:numFmt w:val="bullet"/>
      <w:lvlText w:val="•"/>
      <w:lvlJc w:val="left"/>
      <w:pPr>
        <w:ind w:left="1372" w:hanging="156"/>
      </w:pPr>
      <w:rPr>
        <w:rFonts w:hint="default"/>
        <w:lang w:val="en-US" w:eastAsia="en-US" w:bidi="ar-SA"/>
      </w:rPr>
    </w:lvl>
    <w:lvl w:ilvl="4" w:tplc="8E9C67FE">
      <w:numFmt w:val="bullet"/>
      <w:lvlText w:val="•"/>
      <w:lvlJc w:val="left"/>
      <w:pPr>
        <w:ind w:left="1729" w:hanging="156"/>
      </w:pPr>
      <w:rPr>
        <w:rFonts w:hint="default"/>
        <w:lang w:val="en-US" w:eastAsia="en-US" w:bidi="ar-SA"/>
      </w:rPr>
    </w:lvl>
    <w:lvl w:ilvl="5" w:tplc="D79C180C">
      <w:numFmt w:val="bullet"/>
      <w:lvlText w:val="•"/>
      <w:lvlJc w:val="left"/>
      <w:pPr>
        <w:ind w:left="2087" w:hanging="156"/>
      </w:pPr>
      <w:rPr>
        <w:rFonts w:hint="default"/>
        <w:lang w:val="en-US" w:eastAsia="en-US" w:bidi="ar-SA"/>
      </w:rPr>
    </w:lvl>
    <w:lvl w:ilvl="6" w:tplc="0A547CEC">
      <w:numFmt w:val="bullet"/>
      <w:lvlText w:val="•"/>
      <w:lvlJc w:val="left"/>
      <w:pPr>
        <w:ind w:left="2444" w:hanging="156"/>
      </w:pPr>
      <w:rPr>
        <w:rFonts w:hint="default"/>
        <w:lang w:val="en-US" w:eastAsia="en-US" w:bidi="ar-SA"/>
      </w:rPr>
    </w:lvl>
    <w:lvl w:ilvl="7" w:tplc="E8025634">
      <w:numFmt w:val="bullet"/>
      <w:lvlText w:val="•"/>
      <w:lvlJc w:val="left"/>
      <w:pPr>
        <w:ind w:left="2801" w:hanging="156"/>
      </w:pPr>
      <w:rPr>
        <w:rFonts w:hint="default"/>
        <w:lang w:val="en-US" w:eastAsia="en-US" w:bidi="ar-SA"/>
      </w:rPr>
    </w:lvl>
    <w:lvl w:ilvl="8" w:tplc="8A625722">
      <w:numFmt w:val="bullet"/>
      <w:lvlText w:val="•"/>
      <w:lvlJc w:val="left"/>
      <w:pPr>
        <w:ind w:left="3159" w:hanging="156"/>
      </w:pPr>
      <w:rPr>
        <w:rFonts w:hint="default"/>
        <w:lang w:val="en-US" w:eastAsia="en-US" w:bidi="ar-SA"/>
      </w:rPr>
    </w:lvl>
  </w:abstractNum>
  <w:abstractNum w:abstractNumId="6" w15:restartNumberingAfterBreak="0">
    <w:nsid w:val="2C6275DC"/>
    <w:multiLevelType w:val="hybridMultilevel"/>
    <w:tmpl w:val="B656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76F47"/>
    <w:multiLevelType w:val="hybridMultilevel"/>
    <w:tmpl w:val="800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974B7"/>
    <w:multiLevelType w:val="hybridMultilevel"/>
    <w:tmpl w:val="E1F4D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8349A"/>
    <w:multiLevelType w:val="hybridMultilevel"/>
    <w:tmpl w:val="009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44D58"/>
    <w:multiLevelType w:val="hybridMultilevel"/>
    <w:tmpl w:val="D98C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612F92"/>
    <w:multiLevelType w:val="hybridMultilevel"/>
    <w:tmpl w:val="698CBFF4"/>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2" w15:restartNumberingAfterBreak="0">
    <w:nsid w:val="65DA38E9"/>
    <w:multiLevelType w:val="hybridMultilevel"/>
    <w:tmpl w:val="D17AC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2D1653"/>
    <w:multiLevelType w:val="hybridMultilevel"/>
    <w:tmpl w:val="B178D0A4"/>
    <w:lvl w:ilvl="0" w:tplc="59382C58">
      <w:start w:val="5"/>
      <w:numFmt w:val="bullet"/>
      <w:lvlText w:val="-"/>
      <w:lvlJc w:val="left"/>
      <w:pPr>
        <w:ind w:left="1085" w:hanging="360"/>
      </w:pPr>
      <w:rPr>
        <w:rFonts w:ascii="Calibri" w:eastAsia="Calibri" w:hAnsi="Calibri" w:cs="Calibri" w:hint="default"/>
      </w:rPr>
    </w:lvl>
    <w:lvl w:ilvl="1" w:tplc="08090003">
      <w:start w:val="1"/>
      <w:numFmt w:val="bullet"/>
      <w:lvlText w:val="o"/>
      <w:lvlJc w:val="left"/>
      <w:pPr>
        <w:ind w:left="1805" w:hanging="360"/>
      </w:pPr>
      <w:rPr>
        <w:rFonts w:ascii="Courier New" w:hAnsi="Courier New" w:cs="Courier New" w:hint="default"/>
      </w:rPr>
    </w:lvl>
    <w:lvl w:ilvl="2" w:tplc="08090005">
      <w:start w:val="1"/>
      <w:numFmt w:val="bullet"/>
      <w:lvlText w:val=""/>
      <w:lvlJc w:val="left"/>
      <w:pPr>
        <w:ind w:left="2525" w:hanging="360"/>
      </w:pPr>
      <w:rPr>
        <w:rFonts w:ascii="Wingdings" w:hAnsi="Wingdings" w:hint="default"/>
      </w:rPr>
    </w:lvl>
    <w:lvl w:ilvl="3" w:tplc="08090001">
      <w:start w:val="1"/>
      <w:numFmt w:val="bullet"/>
      <w:lvlText w:val=""/>
      <w:lvlJc w:val="left"/>
      <w:pPr>
        <w:ind w:left="3245" w:hanging="360"/>
      </w:pPr>
      <w:rPr>
        <w:rFonts w:ascii="Symbol" w:hAnsi="Symbol" w:hint="default"/>
      </w:rPr>
    </w:lvl>
    <w:lvl w:ilvl="4" w:tplc="08090003">
      <w:start w:val="1"/>
      <w:numFmt w:val="bullet"/>
      <w:lvlText w:val="o"/>
      <w:lvlJc w:val="left"/>
      <w:pPr>
        <w:ind w:left="3965" w:hanging="360"/>
      </w:pPr>
      <w:rPr>
        <w:rFonts w:ascii="Courier New" w:hAnsi="Courier New" w:cs="Courier New" w:hint="default"/>
      </w:rPr>
    </w:lvl>
    <w:lvl w:ilvl="5" w:tplc="08090005">
      <w:start w:val="1"/>
      <w:numFmt w:val="bullet"/>
      <w:lvlText w:val=""/>
      <w:lvlJc w:val="left"/>
      <w:pPr>
        <w:ind w:left="4685" w:hanging="360"/>
      </w:pPr>
      <w:rPr>
        <w:rFonts w:ascii="Wingdings" w:hAnsi="Wingdings" w:hint="default"/>
      </w:rPr>
    </w:lvl>
    <w:lvl w:ilvl="6" w:tplc="08090001">
      <w:start w:val="1"/>
      <w:numFmt w:val="bullet"/>
      <w:lvlText w:val=""/>
      <w:lvlJc w:val="left"/>
      <w:pPr>
        <w:ind w:left="5405" w:hanging="360"/>
      </w:pPr>
      <w:rPr>
        <w:rFonts w:ascii="Symbol" w:hAnsi="Symbol" w:hint="default"/>
      </w:rPr>
    </w:lvl>
    <w:lvl w:ilvl="7" w:tplc="08090003">
      <w:start w:val="1"/>
      <w:numFmt w:val="bullet"/>
      <w:lvlText w:val="o"/>
      <w:lvlJc w:val="left"/>
      <w:pPr>
        <w:ind w:left="6125" w:hanging="360"/>
      </w:pPr>
      <w:rPr>
        <w:rFonts w:ascii="Courier New" w:hAnsi="Courier New" w:cs="Courier New" w:hint="default"/>
      </w:rPr>
    </w:lvl>
    <w:lvl w:ilvl="8" w:tplc="08090005">
      <w:start w:val="1"/>
      <w:numFmt w:val="bullet"/>
      <w:lvlText w:val=""/>
      <w:lvlJc w:val="left"/>
      <w:pPr>
        <w:ind w:left="6845" w:hanging="360"/>
      </w:pPr>
      <w:rPr>
        <w:rFonts w:ascii="Wingdings" w:hAnsi="Wingdings" w:hint="default"/>
      </w:rPr>
    </w:lvl>
  </w:abstractNum>
  <w:abstractNum w:abstractNumId="14" w15:restartNumberingAfterBreak="0">
    <w:nsid w:val="73FD0CA5"/>
    <w:multiLevelType w:val="hybridMultilevel"/>
    <w:tmpl w:val="6D829E84"/>
    <w:lvl w:ilvl="0" w:tplc="A73E97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64F2E0">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92AF88">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A2888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CBE92">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48FE34">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D0686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3C376A">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9E32E6">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5517C5B"/>
    <w:multiLevelType w:val="hybridMultilevel"/>
    <w:tmpl w:val="0F76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241EA"/>
    <w:multiLevelType w:val="hybridMultilevel"/>
    <w:tmpl w:val="C016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380766">
    <w:abstractNumId w:val="14"/>
  </w:num>
  <w:num w:numId="2" w16cid:durableId="481043305">
    <w:abstractNumId w:val="0"/>
  </w:num>
  <w:num w:numId="3" w16cid:durableId="1804734791">
    <w:abstractNumId w:val="1"/>
  </w:num>
  <w:num w:numId="4" w16cid:durableId="347368362">
    <w:abstractNumId w:val="2"/>
  </w:num>
  <w:num w:numId="5" w16cid:durableId="396633799">
    <w:abstractNumId w:val="5"/>
  </w:num>
  <w:num w:numId="6" w16cid:durableId="1636712849">
    <w:abstractNumId w:val="13"/>
  </w:num>
  <w:num w:numId="7" w16cid:durableId="566965194">
    <w:abstractNumId w:val="16"/>
  </w:num>
  <w:num w:numId="8" w16cid:durableId="1330521277">
    <w:abstractNumId w:val="15"/>
  </w:num>
  <w:num w:numId="9" w16cid:durableId="259410571">
    <w:abstractNumId w:val="3"/>
  </w:num>
  <w:num w:numId="10" w16cid:durableId="1449280758">
    <w:abstractNumId w:val="6"/>
  </w:num>
  <w:num w:numId="11" w16cid:durableId="1134442680">
    <w:abstractNumId w:val="11"/>
  </w:num>
  <w:num w:numId="12" w16cid:durableId="183331042">
    <w:abstractNumId w:val="12"/>
  </w:num>
  <w:num w:numId="13" w16cid:durableId="522480241">
    <w:abstractNumId w:val="9"/>
  </w:num>
  <w:num w:numId="14" w16cid:durableId="402946877">
    <w:abstractNumId w:val="7"/>
  </w:num>
  <w:num w:numId="15" w16cid:durableId="2121799905">
    <w:abstractNumId w:val="4"/>
  </w:num>
  <w:num w:numId="16" w16cid:durableId="308285832">
    <w:abstractNumId w:val="8"/>
  </w:num>
  <w:num w:numId="17" w16cid:durableId="378360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7B"/>
    <w:rsid w:val="00001A31"/>
    <w:rsid w:val="00003669"/>
    <w:rsid w:val="00014105"/>
    <w:rsid w:val="0001601C"/>
    <w:rsid w:val="00017B76"/>
    <w:rsid w:val="00021E55"/>
    <w:rsid w:val="00033CC3"/>
    <w:rsid w:val="000449CB"/>
    <w:rsid w:val="00047521"/>
    <w:rsid w:val="00057445"/>
    <w:rsid w:val="000641EE"/>
    <w:rsid w:val="00064E43"/>
    <w:rsid w:val="00070ABE"/>
    <w:rsid w:val="0007686F"/>
    <w:rsid w:val="000774DF"/>
    <w:rsid w:val="00091384"/>
    <w:rsid w:val="000974EA"/>
    <w:rsid w:val="000B1329"/>
    <w:rsid w:val="000B40C6"/>
    <w:rsid w:val="000D3A98"/>
    <w:rsid w:val="000E6DA7"/>
    <w:rsid w:val="000F0924"/>
    <w:rsid w:val="001004D2"/>
    <w:rsid w:val="00102694"/>
    <w:rsid w:val="00103E0C"/>
    <w:rsid w:val="00105062"/>
    <w:rsid w:val="0010786B"/>
    <w:rsid w:val="001104D8"/>
    <w:rsid w:val="00115FCE"/>
    <w:rsid w:val="00117170"/>
    <w:rsid w:val="00140BFB"/>
    <w:rsid w:val="00140E33"/>
    <w:rsid w:val="0016010F"/>
    <w:rsid w:val="001608C5"/>
    <w:rsid w:val="00162F12"/>
    <w:rsid w:val="00166596"/>
    <w:rsid w:val="001700D0"/>
    <w:rsid w:val="0018215A"/>
    <w:rsid w:val="00184830"/>
    <w:rsid w:val="00187CD6"/>
    <w:rsid w:val="00196643"/>
    <w:rsid w:val="001A53F5"/>
    <w:rsid w:val="001A6542"/>
    <w:rsid w:val="001B6C5A"/>
    <w:rsid w:val="001C394F"/>
    <w:rsid w:val="001D2E3B"/>
    <w:rsid w:val="001D304D"/>
    <w:rsid w:val="001D373F"/>
    <w:rsid w:val="001E5994"/>
    <w:rsid w:val="00210C8D"/>
    <w:rsid w:val="0021288D"/>
    <w:rsid w:val="00214D99"/>
    <w:rsid w:val="00223D90"/>
    <w:rsid w:val="002263FB"/>
    <w:rsid w:val="00230DCA"/>
    <w:rsid w:val="00254EF6"/>
    <w:rsid w:val="0026172F"/>
    <w:rsid w:val="00265245"/>
    <w:rsid w:val="00267E8B"/>
    <w:rsid w:val="0028664B"/>
    <w:rsid w:val="0029101B"/>
    <w:rsid w:val="00291781"/>
    <w:rsid w:val="002973BE"/>
    <w:rsid w:val="002D1241"/>
    <w:rsid w:val="002D258F"/>
    <w:rsid w:val="002D5D2C"/>
    <w:rsid w:val="002E0DAB"/>
    <w:rsid w:val="002E47B3"/>
    <w:rsid w:val="002F21D7"/>
    <w:rsid w:val="0030363B"/>
    <w:rsid w:val="0030F19D"/>
    <w:rsid w:val="0031093D"/>
    <w:rsid w:val="00315810"/>
    <w:rsid w:val="00322AA3"/>
    <w:rsid w:val="0033085E"/>
    <w:rsid w:val="0033440E"/>
    <w:rsid w:val="00336F34"/>
    <w:rsid w:val="003370F3"/>
    <w:rsid w:val="0034259A"/>
    <w:rsid w:val="0036353E"/>
    <w:rsid w:val="00386030"/>
    <w:rsid w:val="003953C7"/>
    <w:rsid w:val="00396613"/>
    <w:rsid w:val="003A2422"/>
    <w:rsid w:val="003B02E3"/>
    <w:rsid w:val="003B11AB"/>
    <w:rsid w:val="003C34C9"/>
    <w:rsid w:val="003D46F5"/>
    <w:rsid w:val="003E3FE3"/>
    <w:rsid w:val="003E68E0"/>
    <w:rsid w:val="0041291F"/>
    <w:rsid w:val="00415931"/>
    <w:rsid w:val="004324AA"/>
    <w:rsid w:val="004360F2"/>
    <w:rsid w:val="004429F8"/>
    <w:rsid w:val="0044442D"/>
    <w:rsid w:val="004453D7"/>
    <w:rsid w:val="00466673"/>
    <w:rsid w:val="004812AC"/>
    <w:rsid w:val="00487234"/>
    <w:rsid w:val="004948BF"/>
    <w:rsid w:val="004B7833"/>
    <w:rsid w:val="004C7304"/>
    <w:rsid w:val="004D4BD3"/>
    <w:rsid w:val="004E387C"/>
    <w:rsid w:val="004F054E"/>
    <w:rsid w:val="004F23BB"/>
    <w:rsid w:val="004F3C4F"/>
    <w:rsid w:val="005016FE"/>
    <w:rsid w:val="0050179E"/>
    <w:rsid w:val="00511F01"/>
    <w:rsid w:val="0052119B"/>
    <w:rsid w:val="00523093"/>
    <w:rsid w:val="0052539E"/>
    <w:rsid w:val="00527C8B"/>
    <w:rsid w:val="00530758"/>
    <w:rsid w:val="00551E34"/>
    <w:rsid w:val="0056110D"/>
    <w:rsid w:val="005712F9"/>
    <w:rsid w:val="005721CD"/>
    <w:rsid w:val="00574193"/>
    <w:rsid w:val="00574684"/>
    <w:rsid w:val="00577394"/>
    <w:rsid w:val="00595BD7"/>
    <w:rsid w:val="005973B5"/>
    <w:rsid w:val="005B54F6"/>
    <w:rsid w:val="005D071B"/>
    <w:rsid w:val="005D23A2"/>
    <w:rsid w:val="005F700D"/>
    <w:rsid w:val="0060738C"/>
    <w:rsid w:val="00610755"/>
    <w:rsid w:val="00610F27"/>
    <w:rsid w:val="0062007F"/>
    <w:rsid w:val="006304F5"/>
    <w:rsid w:val="006522DB"/>
    <w:rsid w:val="00652DE2"/>
    <w:rsid w:val="00653423"/>
    <w:rsid w:val="00661171"/>
    <w:rsid w:val="00664827"/>
    <w:rsid w:val="006648E6"/>
    <w:rsid w:val="006901CF"/>
    <w:rsid w:val="006A0651"/>
    <w:rsid w:val="006A24DA"/>
    <w:rsid w:val="006A5998"/>
    <w:rsid w:val="006B1B14"/>
    <w:rsid w:val="006B4841"/>
    <w:rsid w:val="006B52DA"/>
    <w:rsid w:val="006D42A8"/>
    <w:rsid w:val="006D508D"/>
    <w:rsid w:val="006E1F52"/>
    <w:rsid w:val="006F4D6C"/>
    <w:rsid w:val="006F632C"/>
    <w:rsid w:val="00733E72"/>
    <w:rsid w:val="00744C01"/>
    <w:rsid w:val="0074765C"/>
    <w:rsid w:val="007574F8"/>
    <w:rsid w:val="007708AD"/>
    <w:rsid w:val="00771773"/>
    <w:rsid w:val="00775D54"/>
    <w:rsid w:val="007855AB"/>
    <w:rsid w:val="00795BF0"/>
    <w:rsid w:val="007A29A1"/>
    <w:rsid w:val="007A368A"/>
    <w:rsid w:val="007A5856"/>
    <w:rsid w:val="007C12FE"/>
    <w:rsid w:val="007C1673"/>
    <w:rsid w:val="007C47E4"/>
    <w:rsid w:val="007C4846"/>
    <w:rsid w:val="007D6FB6"/>
    <w:rsid w:val="007E7A28"/>
    <w:rsid w:val="007F080D"/>
    <w:rsid w:val="007F23E9"/>
    <w:rsid w:val="007F2C39"/>
    <w:rsid w:val="007F7F00"/>
    <w:rsid w:val="00830CE9"/>
    <w:rsid w:val="00833D95"/>
    <w:rsid w:val="0083548F"/>
    <w:rsid w:val="0084021E"/>
    <w:rsid w:val="00865145"/>
    <w:rsid w:val="00866F96"/>
    <w:rsid w:val="00867214"/>
    <w:rsid w:val="008710C2"/>
    <w:rsid w:val="0088004F"/>
    <w:rsid w:val="00892A20"/>
    <w:rsid w:val="00892C0D"/>
    <w:rsid w:val="008939A6"/>
    <w:rsid w:val="008A394A"/>
    <w:rsid w:val="008A39A1"/>
    <w:rsid w:val="008A6E3E"/>
    <w:rsid w:val="008B1856"/>
    <w:rsid w:val="008B64E9"/>
    <w:rsid w:val="008C077E"/>
    <w:rsid w:val="008D0294"/>
    <w:rsid w:val="008D455E"/>
    <w:rsid w:val="008E6053"/>
    <w:rsid w:val="008F2CC3"/>
    <w:rsid w:val="008F50B4"/>
    <w:rsid w:val="009048DC"/>
    <w:rsid w:val="0091655C"/>
    <w:rsid w:val="00931A86"/>
    <w:rsid w:val="00934B01"/>
    <w:rsid w:val="00936EB7"/>
    <w:rsid w:val="0094360E"/>
    <w:rsid w:val="009546FB"/>
    <w:rsid w:val="00955440"/>
    <w:rsid w:val="009602D0"/>
    <w:rsid w:val="00962576"/>
    <w:rsid w:val="00967280"/>
    <w:rsid w:val="00980BFC"/>
    <w:rsid w:val="009846E3"/>
    <w:rsid w:val="00984A2F"/>
    <w:rsid w:val="009A08F3"/>
    <w:rsid w:val="009A7FF4"/>
    <w:rsid w:val="009C4E8C"/>
    <w:rsid w:val="009C56E9"/>
    <w:rsid w:val="009C73E2"/>
    <w:rsid w:val="009E3550"/>
    <w:rsid w:val="00A01042"/>
    <w:rsid w:val="00A11808"/>
    <w:rsid w:val="00A15FAF"/>
    <w:rsid w:val="00A33B50"/>
    <w:rsid w:val="00A40DA1"/>
    <w:rsid w:val="00A56F0A"/>
    <w:rsid w:val="00A7110D"/>
    <w:rsid w:val="00A95A7E"/>
    <w:rsid w:val="00A970EF"/>
    <w:rsid w:val="00AA09F7"/>
    <w:rsid w:val="00AB4176"/>
    <w:rsid w:val="00AC1A6E"/>
    <w:rsid w:val="00AD414A"/>
    <w:rsid w:val="00AE7B2D"/>
    <w:rsid w:val="00AF2F12"/>
    <w:rsid w:val="00B009AE"/>
    <w:rsid w:val="00B019B8"/>
    <w:rsid w:val="00B0772E"/>
    <w:rsid w:val="00B16EBE"/>
    <w:rsid w:val="00B17FBF"/>
    <w:rsid w:val="00B2080B"/>
    <w:rsid w:val="00B248A5"/>
    <w:rsid w:val="00B32701"/>
    <w:rsid w:val="00B333C7"/>
    <w:rsid w:val="00B358B4"/>
    <w:rsid w:val="00B439C2"/>
    <w:rsid w:val="00B45637"/>
    <w:rsid w:val="00B4F287"/>
    <w:rsid w:val="00B50C6B"/>
    <w:rsid w:val="00B55056"/>
    <w:rsid w:val="00B65EAF"/>
    <w:rsid w:val="00B677A2"/>
    <w:rsid w:val="00B72A53"/>
    <w:rsid w:val="00B749F3"/>
    <w:rsid w:val="00B840AC"/>
    <w:rsid w:val="00B935F5"/>
    <w:rsid w:val="00BA5F7C"/>
    <w:rsid w:val="00BB4101"/>
    <w:rsid w:val="00BC040C"/>
    <w:rsid w:val="00BD7368"/>
    <w:rsid w:val="00BD73E5"/>
    <w:rsid w:val="00BE3371"/>
    <w:rsid w:val="00BF03C9"/>
    <w:rsid w:val="00BF271D"/>
    <w:rsid w:val="00BF7071"/>
    <w:rsid w:val="00C04FA9"/>
    <w:rsid w:val="00C34A18"/>
    <w:rsid w:val="00C34C01"/>
    <w:rsid w:val="00C418AD"/>
    <w:rsid w:val="00C50CDE"/>
    <w:rsid w:val="00C52071"/>
    <w:rsid w:val="00C67181"/>
    <w:rsid w:val="00C72B30"/>
    <w:rsid w:val="00C80B64"/>
    <w:rsid w:val="00C97931"/>
    <w:rsid w:val="00CA2841"/>
    <w:rsid w:val="00CB3173"/>
    <w:rsid w:val="00CB47A8"/>
    <w:rsid w:val="00CB606C"/>
    <w:rsid w:val="00CB6B8D"/>
    <w:rsid w:val="00CC5742"/>
    <w:rsid w:val="00CC5F0B"/>
    <w:rsid w:val="00CD0034"/>
    <w:rsid w:val="00CD34A7"/>
    <w:rsid w:val="00CD52F8"/>
    <w:rsid w:val="00CE2C41"/>
    <w:rsid w:val="00CE5460"/>
    <w:rsid w:val="00CF6BDE"/>
    <w:rsid w:val="00D177AC"/>
    <w:rsid w:val="00D327D9"/>
    <w:rsid w:val="00D32853"/>
    <w:rsid w:val="00D34B43"/>
    <w:rsid w:val="00D34E69"/>
    <w:rsid w:val="00D4407F"/>
    <w:rsid w:val="00D460F9"/>
    <w:rsid w:val="00D66208"/>
    <w:rsid w:val="00D670AD"/>
    <w:rsid w:val="00D67686"/>
    <w:rsid w:val="00D75599"/>
    <w:rsid w:val="00D7585E"/>
    <w:rsid w:val="00D819B9"/>
    <w:rsid w:val="00D913D0"/>
    <w:rsid w:val="00DA6288"/>
    <w:rsid w:val="00DC0123"/>
    <w:rsid w:val="00DC317A"/>
    <w:rsid w:val="00DC5E25"/>
    <w:rsid w:val="00DC5FEF"/>
    <w:rsid w:val="00DC7757"/>
    <w:rsid w:val="00DE0EC5"/>
    <w:rsid w:val="00DE6C02"/>
    <w:rsid w:val="00E05034"/>
    <w:rsid w:val="00E15568"/>
    <w:rsid w:val="00E15622"/>
    <w:rsid w:val="00E17E44"/>
    <w:rsid w:val="00E35D6D"/>
    <w:rsid w:val="00E45F2B"/>
    <w:rsid w:val="00E46BA4"/>
    <w:rsid w:val="00E50BE0"/>
    <w:rsid w:val="00E55154"/>
    <w:rsid w:val="00E81C22"/>
    <w:rsid w:val="00E9392E"/>
    <w:rsid w:val="00E97F25"/>
    <w:rsid w:val="00EA0142"/>
    <w:rsid w:val="00EA1F8F"/>
    <w:rsid w:val="00EB339C"/>
    <w:rsid w:val="00ED0AEA"/>
    <w:rsid w:val="00ED16B5"/>
    <w:rsid w:val="00EE68F5"/>
    <w:rsid w:val="00F07498"/>
    <w:rsid w:val="00F11CFB"/>
    <w:rsid w:val="00F12E5A"/>
    <w:rsid w:val="00F2118A"/>
    <w:rsid w:val="00F2257B"/>
    <w:rsid w:val="00F3042B"/>
    <w:rsid w:val="00F37F92"/>
    <w:rsid w:val="00F41BB6"/>
    <w:rsid w:val="00F464F7"/>
    <w:rsid w:val="00F50B0E"/>
    <w:rsid w:val="00F537AE"/>
    <w:rsid w:val="00F552A7"/>
    <w:rsid w:val="00F602D6"/>
    <w:rsid w:val="00F65742"/>
    <w:rsid w:val="00F8122F"/>
    <w:rsid w:val="00F81C9B"/>
    <w:rsid w:val="00F95BCB"/>
    <w:rsid w:val="00FA39A2"/>
    <w:rsid w:val="00FB29D4"/>
    <w:rsid w:val="00FB5C8E"/>
    <w:rsid w:val="00FC0721"/>
    <w:rsid w:val="00FF4D82"/>
    <w:rsid w:val="0133E067"/>
    <w:rsid w:val="01D9DCF7"/>
    <w:rsid w:val="02290023"/>
    <w:rsid w:val="0231BFE7"/>
    <w:rsid w:val="0234384E"/>
    <w:rsid w:val="02449BE6"/>
    <w:rsid w:val="029AD09D"/>
    <w:rsid w:val="02C2DC5D"/>
    <w:rsid w:val="03B5D559"/>
    <w:rsid w:val="03D53A68"/>
    <w:rsid w:val="040A09E1"/>
    <w:rsid w:val="0478015C"/>
    <w:rsid w:val="0532DE05"/>
    <w:rsid w:val="06297919"/>
    <w:rsid w:val="0652B82E"/>
    <w:rsid w:val="068CE051"/>
    <w:rsid w:val="06A56ABC"/>
    <w:rsid w:val="06A98F1E"/>
    <w:rsid w:val="06F44BA8"/>
    <w:rsid w:val="07C6D727"/>
    <w:rsid w:val="07FB6F16"/>
    <w:rsid w:val="084CA7F3"/>
    <w:rsid w:val="084DBEC2"/>
    <w:rsid w:val="0872FAD1"/>
    <w:rsid w:val="088827D9"/>
    <w:rsid w:val="08ABEE1C"/>
    <w:rsid w:val="09154903"/>
    <w:rsid w:val="09636C9F"/>
    <w:rsid w:val="09716358"/>
    <w:rsid w:val="09C8E20D"/>
    <w:rsid w:val="09CA9DC5"/>
    <w:rsid w:val="09CF1474"/>
    <w:rsid w:val="0AFBA0DB"/>
    <w:rsid w:val="0C0DEC25"/>
    <w:rsid w:val="0C6FE995"/>
    <w:rsid w:val="0CFDE48A"/>
    <w:rsid w:val="0D534C85"/>
    <w:rsid w:val="0DB7978F"/>
    <w:rsid w:val="0DE39AAB"/>
    <w:rsid w:val="0E759D7A"/>
    <w:rsid w:val="0ED9BFF3"/>
    <w:rsid w:val="0F24B53E"/>
    <w:rsid w:val="0F505F2F"/>
    <w:rsid w:val="103894E2"/>
    <w:rsid w:val="113161D2"/>
    <w:rsid w:val="11C333C5"/>
    <w:rsid w:val="11F4BF25"/>
    <w:rsid w:val="11FEBE83"/>
    <w:rsid w:val="1208F5B6"/>
    <w:rsid w:val="1282748D"/>
    <w:rsid w:val="12B83D1F"/>
    <w:rsid w:val="12EA2FD0"/>
    <w:rsid w:val="13001E94"/>
    <w:rsid w:val="131362B7"/>
    <w:rsid w:val="131D6AD0"/>
    <w:rsid w:val="13B028AE"/>
    <w:rsid w:val="13B3FB9C"/>
    <w:rsid w:val="13E6E5D3"/>
    <w:rsid w:val="13ED4FFC"/>
    <w:rsid w:val="1412ACE3"/>
    <w:rsid w:val="14E1235C"/>
    <w:rsid w:val="15175C23"/>
    <w:rsid w:val="15514C80"/>
    <w:rsid w:val="15635D7B"/>
    <w:rsid w:val="15848F99"/>
    <w:rsid w:val="159BAF6C"/>
    <w:rsid w:val="1776DD5F"/>
    <w:rsid w:val="18223847"/>
    <w:rsid w:val="18687C2C"/>
    <w:rsid w:val="1869FAD5"/>
    <w:rsid w:val="1950FDBA"/>
    <w:rsid w:val="19646D64"/>
    <w:rsid w:val="19679949"/>
    <w:rsid w:val="19BB91D7"/>
    <w:rsid w:val="1A1A20B8"/>
    <w:rsid w:val="1A382C14"/>
    <w:rsid w:val="1A517B3A"/>
    <w:rsid w:val="1A5ADD09"/>
    <w:rsid w:val="1A6F2D15"/>
    <w:rsid w:val="1B15FDAE"/>
    <w:rsid w:val="1B5112F0"/>
    <w:rsid w:val="1BB5357B"/>
    <w:rsid w:val="1BB7BC67"/>
    <w:rsid w:val="1CC10774"/>
    <w:rsid w:val="1D116FF2"/>
    <w:rsid w:val="1D38F2FF"/>
    <w:rsid w:val="1D51D58F"/>
    <w:rsid w:val="1D96D5FC"/>
    <w:rsid w:val="1E508D5F"/>
    <w:rsid w:val="1E6D647E"/>
    <w:rsid w:val="1E8CE704"/>
    <w:rsid w:val="1FA8E9B0"/>
    <w:rsid w:val="1FDCAC18"/>
    <w:rsid w:val="1FF0EDED"/>
    <w:rsid w:val="1FFF061F"/>
    <w:rsid w:val="2024F408"/>
    <w:rsid w:val="20354F75"/>
    <w:rsid w:val="203C0FA6"/>
    <w:rsid w:val="20CDA7EA"/>
    <w:rsid w:val="218B9679"/>
    <w:rsid w:val="228DF131"/>
    <w:rsid w:val="230D8E17"/>
    <w:rsid w:val="236861DD"/>
    <w:rsid w:val="237F7961"/>
    <w:rsid w:val="23BF945D"/>
    <w:rsid w:val="23E2137F"/>
    <w:rsid w:val="241454AF"/>
    <w:rsid w:val="24A14DD2"/>
    <w:rsid w:val="24A3F227"/>
    <w:rsid w:val="24B6BAC2"/>
    <w:rsid w:val="24C4E12A"/>
    <w:rsid w:val="2564C123"/>
    <w:rsid w:val="257932D1"/>
    <w:rsid w:val="25C1C2C9"/>
    <w:rsid w:val="25EDC03E"/>
    <w:rsid w:val="2613A52A"/>
    <w:rsid w:val="272B69C5"/>
    <w:rsid w:val="280ABB6A"/>
    <w:rsid w:val="299F74C4"/>
    <w:rsid w:val="2A8AD52C"/>
    <w:rsid w:val="2B071C44"/>
    <w:rsid w:val="2C58B65F"/>
    <w:rsid w:val="2C6B8F64"/>
    <w:rsid w:val="2C7CBB41"/>
    <w:rsid w:val="2C81DDBA"/>
    <w:rsid w:val="2CF4F49E"/>
    <w:rsid w:val="2D3F1220"/>
    <w:rsid w:val="2DFCA06F"/>
    <w:rsid w:val="2E192381"/>
    <w:rsid w:val="2E19EE19"/>
    <w:rsid w:val="2E3C69CB"/>
    <w:rsid w:val="2E956B2D"/>
    <w:rsid w:val="2FD0E959"/>
    <w:rsid w:val="30948E7E"/>
    <w:rsid w:val="30CA5DD2"/>
    <w:rsid w:val="30DFE8DB"/>
    <w:rsid w:val="311EEB36"/>
    <w:rsid w:val="31E6B64E"/>
    <w:rsid w:val="31FD2FEA"/>
    <w:rsid w:val="328919F8"/>
    <w:rsid w:val="32A3E607"/>
    <w:rsid w:val="331322F5"/>
    <w:rsid w:val="33673E30"/>
    <w:rsid w:val="337807A9"/>
    <w:rsid w:val="33AAB544"/>
    <w:rsid w:val="342A540D"/>
    <w:rsid w:val="350BA743"/>
    <w:rsid w:val="35587BC9"/>
    <w:rsid w:val="358A1F76"/>
    <w:rsid w:val="35DCA12D"/>
    <w:rsid w:val="36196245"/>
    <w:rsid w:val="364BD685"/>
    <w:rsid w:val="3651F030"/>
    <w:rsid w:val="36F55229"/>
    <w:rsid w:val="370C8E19"/>
    <w:rsid w:val="376BAF3E"/>
    <w:rsid w:val="37F6E925"/>
    <w:rsid w:val="38830B97"/>
    <w:rsid w:val="392589FB"/>
    <w:rsid w:val="39F0C2D8"/>
    <w:rsid w:val="3A2162B2"/>
    <w:rsid w:val="3A8F5165"/>
    <w:rsid w:val="3B3672DC"/>
    <w:rsid w:val="3B7B322C"/>
    <w:rsid w:val="3C04A3BA"/>
    <w:rsid w:val="3C12763F"/>
    <w:rsid w:val="3C98B6A1"/>
    <w:rsid w:val="3CAC8473"/>
    <w:rsid w:val="3CBFEAFF"/>
    <w:rsid w:val="3CCEF3D2"/>
    <w:rsid w:val="3CE47EB6"/>
    <w:rsid w:val="3DE99F7C"/>
    <w:rsid w:val="3E17584B"/>
    <w:rsid w:val="3E5C72DF"/>
    <w:rsid w:val="3E88521B"/>
    <w:rsid w:val="3F8E72EB"/>
    <w:rsid w:val="405E525B"/>
    <w:rsid w:val="40D76080"/>
    <w:rsid w:val="415A5364"/>
    <w:rsid w:val="416959BF"/>
    <w:rsid w:val="41767554"/>
    <w:rsid w:val="42622BEB"/>
    <w:rsid w:val="426CD5AF"/>
    <w:rsid w:val="42EA1B0C"/>
    <w:rsid w:val="431226A6"/>
    <w:rsid w:val="433B71DF"/>
    <w:rsid w:val="438A5E6A"/>
    <w:rsid w:val="4396EF4A"/>
    <w:rsid w:val="440063B6"/>
    <w:rsid w:val="44042482"/>
    <w:rsid w:val="440A0377"/>
    <w:rsid w:val="445C6E19"/>
    <w:rsid w:val="4482401E"/>
    <w:rsid w:val="44899CD8"/>
    <w:rsid w:val="448EE9E1"/>
    <w:rsid w:val="44BC34F2"/>
    <w:rsid w:val="45A336D0"/>
    <w:rsid w:val="46280B9C"/>
    <w:rsid w:val="4675CA05"/>
    <w:rsid w:val="46AD7FFC"/>
    <w:rsid w:val="46E45B66"/>
    <w:rsid w:val="4707D832"/>
    <w:rsid w:val="474DD8DA"/>
    <w:rsid w:val="485243D3"/>
    <w:rsid w:val="4A1939B7"/>
    <w:rsid w:val="4B4F3846"/>
    <w:rsid w:val="4C11DFE6"/>
    <w:rsid w:val="4D21B0A0"/>
    <w:rsid w:val="4D56BE7D"/>
    <w:rsid w:val="4D5A0C87"/>
    <w:rsid w:val="4EC407F8"/>
    <w:rsid w:val="4F2A38CA"/>
    <w:rsid w:val="509E6F35"/>
    <w:rsid w:val="50A4E13E"/>
    <w:rsid w:val="50EAEA42"/>
    <w:rsid w:val="50F06C6B"/>
    <w:rsid w:val="519129F3"/>
    <w:rsid w:val="5229F394"/>
    <w:rsid w:val="5254ACD5"/>
    <w:rsid w:val="528654ED"/>
    <w:rsid w:val="52EB1A59"/>
    <w:rsid w:val="52FFE325"/>
    <w:rsid w:val="53378D04"/>
    <w:rsid w:val="5366F941"/>
    <w:rsid w:val="53C9AB3A"/>
    <w:rsid w:val="53E88375"/>
    <w:rsid w:val="54C8F7F4"/>
    <w:rsid w:val="55097960"/>
    <w:rsid w:val="5553145A"/>
    <w:rsid w:val="560345CC"/>
    <w:rsid w:val="5639D2C5"/>
    <w:rsid w:val="564A7462"/>
    <w:rsid w:val="565F8BC1"/>
    <w:rsid w:val="56A480D7"/>
    <w:rsid w:val="5727936A"/>
    <w:rsid w:val="5729AFB1"/>
    <w:rsid w:val="5778C4F0"/>
    <w:rsid w:val="578641FB"/>
    <w:rsid w:val="57C67E17"/>
    <w:rsid w:val="59AC0FC8"/>
    <w:rsid w:val="59B55763"/>
    <w:rsid w:val="59F8F388"/>
    <w:rsid w:val="5AD83064"/>
    <w:rsid w:val="5B0C2397"/>
    <w:rsid w:val="5B1D9352"/>
    <w:rsid w:val="5B48249F"/>
    <w:rsid w:val="5B4F1E3A"/>
    <w:rsid w:val="5BDF62F4"/>
    <w:rsid w:val="5BF45761"/>
    <w:rsid w:val="5CF7F6C0"/>
    <w:rsid w:val="5DA2DC00"/>
    <w:rsid w:val="5DD6CE26"/>
    <w:rsid w:val="5E541E94"/>
    <w:rsid w:val="5E62201E"/>
    <w:rsid w:val="5EAE6D19"/>
    <w:rsid w:val="5ECE66F9"/>
    <w:rsid w:val="5ED5832A"/>
    <w:rsid w:val="5ED78D52"/>
    <w:rsid w:val="5F3B6A77"/>
    <w:rsid w:val="5FDFB96C"/>
    <w:rsid w:val="6032197E"/>
    <w:rsid w:val="608D9209"/>
    <w:rsid w:val="60C2FF43"/>
    <w:rsid w:val="61141856"/>
    <w:rsid w:val="618CB66C"/>
    <w:rsid w:val="6192B3AE"/>
    <w:rsid w:val="61CF0A9C"/>
    <w:rsid w:val="62D83B8A"/>
    <w:rsid w:val="63528645"/>
    <w:rsid w:val="6364AABF"/>
    <w:rsid w:val="65005231"/>
    <w:rsid w:val="65227FFB"/>
    <w:rsid w:val="65B0A9AF"/>
    <w:rsid w:val="65CE7F0F"/>
    <w:rsid w:val="66BB25E0"/>
    <w:rsid w:val="66F64FB4"/>
    <w:rsid w:val="67358F37"/>
    <w:rsid w:val="68F0C2BF"/>
    <w:rsid w:val="6971CDA9"/>
    <w:rsid w:val="69742A61"/>
    <w:rsid w:val="69BCC2D6"/>
    <w:rsid w:val="6AB58506"/>
    <w:rsid w:val="6B7BFC90"/>
    <w:rsid w:val="6BA32CBC"/>
    <w:rsid w:val="6C2B4680"/>
    <w:rsid w:val="6C61BBA8"/>
    <w:rsid w:val="6D22253E"/>
    <w:rsid w:val="6D9809B8"/>
    <w:rsid w:val="6DC4ED0B"/>
    <w:rsid w:val="6DDFF075"/>
    <w:rsid w:val="6E27B997"/>
    <w:rsid w:val="6E60E90B"/>
    <w:rsid w:val="6F174259"/>
    <w:rsid w:val="6F5C6D45"/>
    <w:rsid w:val="7087D221"/>
    <w:rsid w:val="71051329"/>
    <w:rsid w:val="710CC377"/>
    <w:rsid w:val="711495CA"/>
    <w:rsid w:val="715150F2"/>
    <w:rsid w:val="71B902DC"/>
    <w:rsid w:val="7286C088"/>
    <w:rsid w:val="72CD8A4F"/>
    <w:rsid w:val="73C26486"/>
    <w:rsid w:val="748CE8C9"/>
    <w:rsid w:val="7497AFC3"/>
    <w:rsid w:val="74A17B77"/>
    <w:rsid w:val="7538771F"/>
    <w:rsid w:val="7548DCB9"/>
    <w:rsid w:val="7791F4CD"/>
    <w:rsid w:val="77A893BA"/>
    <w:rsid w:val="77B42137"/>
    <w:rsid w:val="77D1D24F"/>
    <w:rsid w:val="77DEA639"/>
    <w:rsid w:val="784C8B9A"/>
    <w:rsid w:val="78626803"/>
    <w:rsid w:val="78C57E65"/>
    <w:rsid w:val="78D600F2"/>
    <w:rsid w:val="79B27E4F"/>
    <w:rsid w:val="79B69A40"/>
    <w:rsid w:val="7AA61272"/>
    <w:rsid w:val="7B2315D7"/>
    <w:rsid w:val="7C0248AC"/>
    <w:rsid w:val="7C226966"/>
    <w:rsid w:val="7CD4DAE0"/>
    <w:rsid w:val="7D137E4B"/>
    <w:rsid w:val="7D1FB1E5"/>
    <w:rsid w:val="7D6A81EF"/>
    <w:rsid w:val="7DB45E5B"/>
    <w:rsid w:val="7DF0F236"/>
    <w:rsid w:val="7E0A5B1D"/>
    <w:rsid w:val="7E3CE618"/>
    <w:rsid w:val="7EB65F35"/>
    <w:rsid w:val="7F3F957F"/>
    <w:rsid w:val="7F6D36E2"/>
    <w:rsid w:val="7FB7E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C8214"/>
  <w15:docId w15:val="{F83AB9A8-B46D-4679-8E9B-6C49ECAC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F2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71D"/>
    <w:rPr>
      <w:rFonts w:ascii="Calibri" w:eastAsia="Calibri" w:hAnsi="Calibri" w:cs="Calibri"/>
      <w:color w:val="000000"/>
    </w:rPr>
  </w:style>
  <w:style w:type="paragraph" w:styleId="Footer">
    <w:name w:val="footer"/>
    <w:basedOn w:val="Normal"/>
    <w:link w:val="FooterChar"/>
    <w:uiPriority w:val="99"/>
    <w:unhideWhenUsed/>
    <w:rsid w:val="00BF2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71D"/>
    <w:rPr>
      <w:rFonts w:ascii="Calibri" w:eastAsia="Calibri" w:hAnsi="Calibri" w:cs="Calibri"/>
      <w:color w:val="000000"/>
    </w:rPr>
  </w:style>
  <w:style w:type="table" w:customStyle="1" w:styleId="TableGrid0">
    <w:name w:val="Table Grid0"/>
    <w:basedOn w:val="TableNormal"/>
    <w:uiPriority w:val="39"/>
    <w:rsid w:val="005F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B02E3"/>
    <w:pPr>
      <w:widowControl w:val="0"/>
      <w:autoSpaceDE w:val="0"/>
      <w:autoSpaceDN w:val="0"/>
      <w:spacing w:before="21" w:after="0" w:line="240" w:lineRule="auto"/>
      <w:ind w:left="139"/>
    </w:pPr>
    <w:rPr>
      <w:rFonts w:ascii="Arial" w:eastAsia="Arial" w:hAnsi="Arial" w:cs="Arial"/>
      <w:color w:val="auto"/>
      <w:lang w:val="en-US" w:eastAsia="en-US"/>
    </w:rPr>
  </w:style>
  <w:style w:type="paragraph" w:styleId="Revision">
    <w:name w:val="Revision"/>
    <w:hidden/>
    <w:uiPriority w:val="99"/>
    <w:semiHidden/>
    <w:rsid w:val="003B02E3"/>
    <w:pPr>
      <w:spacing w:after="0" w:line="240" w:lineRule="auto"/>
    </w:pPr>
    <w:rPr>
      <w:rFonts w:ascii="Arial" w:eastAsia="Arial" w:hAnsi="Arial" w:cs="Arial"/>
      <w:lang w:val="en-US" w:eastAsia="en-US"/>
    </w:rPr>
  </w:style>
  <w:style w:type="paragraph" w:styleId="BalloonText">
    <w:name w:val="Balloon Text"/>
    <w:basedOn w:val="Normal"/>
    <w:link w:val="BalloonTextChar"/>
    <w:uiPriority w:val="99"/>
    <w:semiHidden/>
    <w:unhideWhenUsed/>
    <w:rsid w:val="00F46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4F7"/>
    <w:rPr>
      <w:rFonts w:ascii="Tahoma" w:eastAsia="Calibri" w:hAnsi="Tahoma" w:cs="Tahoma"/>
      <w:color w:val="000000"/>
      <w:sz w:val="16"/>
      <w:szCs w:val="16"/>
    </w:rPr>
  </w:style>
  <w:style w:type="paragraph" w:styleId="ListParagraph">
    <w:name w:val="List Paragraph"/>
    <w:basedOn w:val="Normal"/>
    <w:uiPriority w:val="34"/>
    <w:qFormat/>
    <w:rsid w:val="008B1856"/>
    <w:pPr>
      <w:spacing w:line="256" w:lineRule="auto"/>
      <w:ind w:left="720"/>
      <w:contextualSpacing/>
    </w:pPr>
  </w:style>
  <w:style w:type="character" w:styleId="Hyperlink">
    <w:name w:val="Hyperlink"/>
    <w:basedOn w:val="DefaultParagraphFont"/>
    <w:uiPriority w:val="99"/>
    <w:semiHidden/>
    <w:unhideWhenUsed/>
    <w:rsid w:val="00214D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98617">
      <w:bodyDiv w:val="1"/>
      <w:marLeft w:val="0"/>
      <w:marRight w:val="0"/>
      <w:marTop w:val="0"/>
      <w:marBottom w:val="0"/>
      <w:divBdr>
        <w:top w:val="none" w:sz="0" w:space="0" w:color="auto"/>
        <w:left w:val="none" w:sz="0" w:space="0" w:color="auto"/>
        <w:bottom w:val="none" w:sz="0" w:space="0" w:color="auto"/>
        <w:right w:val="none" w:sz="0" w:space="0" w:color="auto"/>
      </w:divBdr>
    </w:div>
    <w:div w:id="662663376">
      <w:bodyDiv w:val="1"/>
      <w:marLeft w:val="0"/>
      <w:marRight w:val="0"/>
      <w:marTop w:val="0"/>
      <w:marBottom w:val="0"/>
      <w:divBdr>
        <w:top w:val="none" w:sz="0" w:space="0" w:color="auto"/>
        <w:left w:val="none" w:sz="0" w:space="0" w:color="auto"/>
        <w:bottom w:val="none" w:sz="0" w:space="0" w:color="auto"/>
        <w:right w:val="none" w:sz="0" w:space="0" w:color="auto"/>
      </w:divBdr>
    </w:div>
    <w:div w:id="1397126768">
      <w:bodyDiv w:val="1"/>
      <w:marLeft w:val="0"/>
      <w:marRight w:val="0"/>
      <w:marTop w:val="0"/>
      <w:marBottom w:val="0"/>
      <w:divBdr>
        <w:top w:val="none" w:sz="0" w:space="0" w:color="auto"/>
        <w:left w:val="none" w:sz="0" w:space="0" w:color="auto"/>
        <w:bottom w:val="none" w:sz="0" w:space="0" w:color="auto"/>
        <w:right w:val="none" w:sz="0" w:space="0" w:color="auto"/>
      </w:divBdr>
    </w:div>
    <w:div w:id="1431702060">
      <w:bodyDiv w:val="1"/>
      <w:marLeft w:val="0"/>
      <w:marRight w:val="0"/>
      <w:marTop w:val="0"/>
      <w:marBottom w:val="0"/>
      <w:divBdr>
        <w:top w:val="none" w:sz="0" w:space="0" w:color="auto"/>
        <w:left w:val="none" w:sz="0" w:space="0" w:color="auto"/>
        <w:bottom w:val="none" w:sz="0" w:space="0" w:color="auto"/>
        <w:right w:val="none" w:sz="0" w:space="0" w:color="auto"/>
      </w:divBdr>
    </w:div>
    <w:div w:id="1494222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6</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arubenchik</dc:creator>
  <cp:lastModifiedBy>Lauren Haydock</cp:lastModifiedBy>
  <cp:revision>52</cp:revision>
  <dcterms:created xsi:type="dcterms:W3CDTF">2025-02-27T10:08:00Z</dcterms:created>
  <dcterms:modified xsi:type="dcterms:W3CDTF">2025-03-03T14:46:00Z</dcterms:modified>
</cp:coreProperties>
</file>